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1FF89F" w14:textId="77777777" w:rsidR="008941E8" w:rsidRDefault="00D776EC">
      <w:pPr>
        <w:widowControl/>
        <w:tabs>
          <w:tab w:val="left" w:leader="underscore" w:pos="7938"/>
          <w:tab w:val="left" w:leader="underscore" w:pos="9356"/>
        </w:tabs>
        <w:ind w:left="5529"/>
        <w:rPr>
          <w:sz w:val="28"/>
        </w:rPr>
      </w:pPr>
      <w:r>
        <w:rPr>
          <w:sz w:val="28"/>
        </w:rPr>
        <w:t>Приложение</w:t>
      </w:r>
    </w:p>
    <w:p w14:paraId="4591C9B9" w14:textId="77777777" w:rsidR="008941E8" w:rsidRDefault="00D776EC">
      <w:pPr>
        <w:widowControl/>
        <w:tabs>
          <w:tab w:val="left" w:leader="underscore" w:pos="7938"/>
          <w:tab w:val="left" w:leader="underscore" w:pos="9356"/>
        </w:tabs>
        <w:ind w:left="5529"/>
        <w:rPr>
          <w:sz w:val="28"/>
        </w:rPr>
      </w:pPr>
      <w:r>
        <w:rPr>
          <w:sz w:val="28"/>
        </w:rPr>
        <w:t>к постановлению администрации</w:t>
      </w:r>
    </w:p>
    <w:p w14:paraId="04F48F82" w14:textId="77777777" w:rsidR="008941E8" w:rsidRDefault="00D776EC">
      <w:pPr>
        <w:widowControl/>
        <w:tabs>
          <w:tab w:val="left" w:leader="underscore" w:pos="7938"/>
          <w:tab w:val="left" w:leader="underscore" w:pos="9356"/>
        </w:tabs>
        <w:ind w:left="5529"/>
        <w:rPr>
          <w:sz w:val="28"/>
        </w:rPr>
      </w:pPr>
      <w:r>
        <w:rPr>
          <w:sz w:val="28"/>
        </w:rPr>
        <w:t>муниципального образования</w:t>
      </w:r>
    </w:p>
    <w:p w14:paraId="353224C6" w14:textId="77777777" w:rsidR="008941E8" w:rsidRDefault="00D776EC">
      <w:pPr>
        <w:widowControl/>
        <w:tabs>
          <w:tab w:val="left" w:leader="underscore" w:pos="7938"/>
          <w:tab w:val="left" w:leader="underscore" w:pos="9356"/>
        </w:tabs>
        <w:ind w:left="5529"/>
        <w:rPr>
          <w:sz w:val="28"/>
        </w:rPr>
      </w:pPr>
      <w:r>
        <w:rPr>
          <w:sz w:val="28"/>
        </w:rPr>
        <w:t>Ленинградский муниципальный округ Краснодарского края</w:t>
      </w:r>
    </w:p>
    <w:p w14:paraId="163B617C" w14:textId="79795C21" w:rsidR="003F27DE" w:rsidRPr="004838D5" w:rsidRDefault="00D776EC" w:rsidP="003F27DE">
      <w:pPr>
        <w:widowControl/>
        <w:tabs>
          <w:tab w:val="left" w:leader="underscore" w:pos="7938"/>
          <w:tab w:val="left" w:leader="underscore" w:pos="9356"/>
        </w:tabs>
        <w:ind w:left="5529"/>
        <w:rPr>
          <w:sz w:val="28"/>
          <w:u w:val="single"/>
        </w:rPr>
      </w:pPr>
      <w:r>
        <w:rPr>
          <w:sz w:val="28"/>
        </w:rPr>
        <w:t xml:space="preserve">от </w:t>
      </w:r>
      <w:r w:rsidR="004838D5">
        <w:rPr>
          <w:sz w:val="28"/>
          <w:u w:val="single"/>
        </w:rPr>
        <w:t>15.04.2026 г.</w:t>
      </w:r>
      <w:r w:rsidR="003F27DE">
        <w:rPr>
          <w:sz w:val="28"/>
        </w:rPr>
        <w:t xml:space="preserve"> </w:t>
      </w:r>
      <w:r>
        <w:rPr>
          <w:sz w:val="28"/>
        </w:rPr>
        <w:t>№</w:t>
      </w:r>
      <w:r w:rsidR="00246D7F">
        <w:rPr>
          <w:sz w:val="28"/>
        </w:rPr>
        <w:t xml:space="preserve"> </w:t>
      </w:r>
      <w:r w:rsidR="004838D5">
        <w:rPr>
          <w:sz w:val="28"/>
          <w:u w:val="single"/>
        </w:rPr>
        <w:t>499</w:t>
      </w:r>
    </w:p>
    <w:p w14:paraId="6FA5DCB7" w14:textId="77777777" w:rsidR="008941E8" w:rsidRDefault="008941E8">
      <w:pPr>
        <w:widowControl/>
        <w:tabs>
          <w:tab w:val="left" w:leader="underscore" w:pos="7938"/>
          <w:tab w:val="left" w:leader="underscore" w:pos="9356"/>
        </w:tabs>
        <w:ind w:left="5529"/>
        <w:jc w:val="center"/>
        <w:rPr>
          <w:sz w:val="28"/>
        </w:rPr>
      </w:pPr>
    </w:p>
    <w:p w14:paraId="49115C6E" w14:textId="77777777" w:rsidR="008941E8" w:rsidRDefault="00D776EC">
      <w:pPr>
        <w:widowControl/>
        <w:tabs>
          <w:tab w:val="left" w:leader="underscore" w:pos="7938"/>
          <w:tab w:val="left" w:leader="underscore" w:pos="9356"/>
        </w:tabs>
        <w:ind w:left="5529"/>
        <w:rPr>
          <w:sz w:val="28"/>
        </w:rPr>
      </w:pPr>
      <w:r>
        <w:rPr>
          <w:sz w:val="28"/>
        </w:rPr>
        <w:t>«Приложение</w:t>
      </w:r>
    </w:p>
    <w:p w14:paraId="3A13BCDB" w14:textId="201D972D" w:rsidR="008941E8" w:rsidRPr="005B6745" w:rsidRDefault="00D776EC">
      <w:pPr>
        <w:widowControl/>
        <w:tabs>
          <w:tab w:val="left" w:leader="underscore" w:pos="7938"/>
          <w:tab w:val="left" w:leader="underscore" w:pos="9356"/>
        </w:tabs>
        <w:ind w:left="5529"/>
        <w:rPr>
          <w:sz w:val="26"/>
        </w:rPr>
      </w:pPr>
      <w:r>
        <w:rPr>
          <w:sz w:val="28"/>
        </w:rPr>
        <w:t>УТВЕРЖДЕН</w:t>
      </w:r>
    </w:p>
    <w:p w14:paraId="2240EFAF" w14:textId="77777777" w:rsidR="008941E8" w:rsidRDefault="00D776EC">
      <w:pPr>
        <w:widowControl/>
        <w:tabs>
          <w:tab w:val="left" w:leader="underscore" w:pos="7938"/>
          <w:tab w:val="left" w:leader="underscore" w:pos="9356"/>
        </w:tabs>
        <w:ind w:left="5529"/>
        <w:rPr>
          <w:sz w:val="28"/>
        </w:rPr>
      </w:pPr>
      <w:r>
        <w:rPr>
          <w:sz w:val="28"/>
        </w:rPr>
        <w:t>постановлением администрации</w:t>
      </w:r>
      <w:r>
        <w:rPr>
          <w:sz w:val="28"/>
        </w:rPr>
        <w:br/>
        <w:t>муниципального образования</w:t>
      </w:r>
      <w:r>
        <w:rPr>
          <w:sz w:val="28"/>
        </w:rPr>
        <w:br/>
        <w:t>Ленинградский район</w:t>
      </w:r>
    </w:p>
    <w:p w14:paraId="3037C30C" w14:textId="77777777" w:rsidR="008941E8" w:rsidRDefault="00D776EC">
      <w:pPr>
        <w:widowControl/>
        <w:tabs>
          <w:tab w:val="left" w:leader="underscore" w:pos="7938"/>
          <w:tab w:val="left" w:leader="underscore" w:pos="9356"/>
        </w:tabs>
        <w:ind w:left="5529"/>
        <w:rPr>
          <w:sz w:val="28"/>
          <w:u w:val="single"/>
        </w:rPr>
      </w:pPr>
      <w:r>
        <w:rPr>
          <w:sz w:val="28"/>
        </w:rPr>
        <w:t xml:space="preserve">от </w:t>
      </w:r>
      <w:r>
        <w:rPr>
          <w:sz w:val="28"/>
          <w:u w:val="single"/>
        </w:rPr>
        <w:t>13 ноября 2020 г.</w:t>
      </w:r>
      <w:r>
        <w:rPr>
          <w:sz w:val="28"/>
        </w:rPr>
        <w:t xml:space="preserve"> № </w:t>
      </w:r>
      <w:r>
        <w:rPr>
          <w:sz w:val="28"/>
          <w:u w:val="single"/>
        </w:rPr>
        <w:t>1029</w:t>
      </w:r>
    </w:p>
    <w:p w14:paraId="66427F38" w14:textId="77777777" w:rsidR="008941E8" w:rsidRDefault="008941E8">
      <w:pPr>
        <w:widowControl/>
        <w:tabs>
          <w:tab w:val="left" w:leader="underscore" w:pos="7938"/>
          <w:tab w:val="left" w:leader="underscore" w:pos="9356"/>
        </w:tabs>
        <w:ind w:left="5529"/>
        <w:rPr>
          <w:sz w:val="28"/>
        </w:rPr>
      </w:pPr>
    </w:p>
    <w:p w14:paraId="20177BB6" w14:textId="77777777" w:rsidR="008941E8" w:rsidRDefault="008941E8">
      <w:pPr>
        <w:widowControl/>
        <w:tabs>
          <w:tab w:val="left" w:leader="underscore" w:pos="7938"/>
          <w:tab w:val="left" w:leader="underscore" w:pos="9356"/>
        </w:tabs>
        <w:ind w:left="5670"/>
        <w:jc w:val="center"/>
        <w:rPr>
          <w:sz w:val="28"/>
        </w:rPr>
      </w:pPr>
    </w:p>
    <w:p w14:paraId="3FF1ABF7" w14:textId="77777777" w:rsidR="008941E8" w:rsidRDefault="00D776EC">
      <w:pPr>
        <w:widowControl/>
        <w:jc w:val="center"/>
        <w:outlineLvl w:val="0"/>
        <w:rPr>
          <w:b/>
          <w:sz w:val="28"/>
        </w:rPr>
      </w:pPr>
      <w:r>
        <w:rPr>
          <w:b/>
          <w:sz w:val="28"/>
        </w:rPr>
        <w:t>ПАСПОРТ</w:t>
      </w:r>
    </w:p>
    <w:p w14:paraId="355EFB12" w14:textId="77777777" w:rsidR="008941E8" w:rsidRDefault="00D776EC">
      <w:pPr>
        <w:widowControl/>
        <w:jc w:val="center"/>
        <w:outlineLvl w:val="0"/>
        <w:rPr>
          <w:b/>
          <w:sz w:val="28"/>
        </w:rPr>
      </w:pPr>
      <w:r>
        <w:rPr>
          <w:b/>
          <w:sz w:val="28"/>
        </w:rPr>
        <w:t>муниципальной программы «Обеспечение безопасности</w:t>
      </w:r>
    </w:p>
    <w:p w14:paraId="17D2C14D" w14:textId="77777777" w:rsidR="008941E8" w:rsidRDefault="00D776EC">
      <w:pPr>
        <w:widowControl/>
        <w:jc w:val="center"/>
        <w:outlineLvl w:val="0"/>
        <w:rPr>
          <w:b/>
          <w:sz w:val="28"/>
        </w:rPr>
      </w:pPr>
      <w:r>
        <w:rPr>
          <w:b/>
          <w:sz w:val="28"/>
        </w:rPr>
        <w:t>населения Ленинградского муниципального округа»</w:t>
      </w:r>
    </w:p>
    <w:p w14:paraId="0B4E5FB2" w14:textId="77777777" w:rsidR="008941E8" w:rsidRDefault="00D776EC">
      <w:pPr>
        <w:widowControl/>
        <w:jc w:val="center"/>
        <w:rPr>
          <w:b/>
          <w:sz w:val="28"/>
        </w:rPr>
      </w:pPr>
      <w:r>
        <w:rPr>
          <w:b/>
          <w:sz w:val="28"/>
        </w:rPr>
        <w:t>(далее муниципальная программа)</w:t>
      </w:r>
    </w:p>
    <w:p w14:paraId="58B9F665" w14:textId="77777777" w:rsidR="008941E8" w:rsidRDefault="008941E8">
      <w:pPr>
        <w:widowControl/>
        <w:jc w:val="center"/>
        <w:outlineLvl w:val="0"/>
        <w:rPr>
          <w:sz w:val="28"/>
        </w:rPr>
      </w:pPr>
    </w:p>
    <w:p w14:paraId="74220CFA" w14:textId="77777777" w:rsidR="004047C0" w:rsidRDefault="004047C0">
      <w:pPr>
        <w:widowControl/>
        <w:jc w:val="center"/>
        <w:outlineLvl w:val="0"/>
        <w:rPr>
          <w:sz w:val="28"/>
        </w:rPr>
      </w:pP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78"/>
        <w:gridCol w:w="4961"/>
      </w:tblGrid>
      <w:tr w:rsidR="008941E8" w14:paraId="3DFDFF8C" w14:textId="77777777" w:rsidTr="004047C0">
        <w:tc>
          <w:tcPr>
            <w:tcW w:w="4678" w:type="dxa"/>
          </w:tcPr>
          <w:p w14:paraId="1D05C60B" w14:textId="77777777" w:rsidR="008941E8" w:rsidRDefault="00D776EC">
            <w:pPr>
              <w:widowControl/>
              <w:jc w:val="both"/>
              <w:rPr>
                <w:sz w:val="28"/>
              </w:rPr>
            </w:pPr>
            <w:r>
              <w:rPr>
                <w:sz w:val="28"/>
              </w:rPr>
              <w:t xml:space="preserve">Координатор муниципальной </w:t>
            </w:r>
          </w:p>
          <w:p w14:paraId="018B4F91" w14:textId="77777777" w:rsidR="008941E8" w:rsidRDefault="00D776EC">
            <w:pPr>
              <w:widowControl/>
              <w:jc w:val="both"/>
              <w:rPr>
                <w:sz w:val="28"/>
              </w:rPr>
            </w:pPr>
            <w:r>
              <w:rPr>
                <w:sz w:val="28"/>
              </w:rPr>
              <w:t>программы</w:t>
            </w:r>
          </w:p>
          <w:p w14:paraId="587830A9" w14:textId="77777777" w:rsidR="008941E8" w:rsidRDefault="008941E8">
            <w:pPr>
              <w:widowControl/>
              <w:jc w:val="both"/>
              <w:rPr>
                <w:sz w:val="28"/>
              </w:rPr>
            </w:pPr>
          </w:p>
        </w:tc>
        <w:tc>
          <w:tcPr>
            <w:tcW w:w="4961" w:type="dxa"/>
          </w:tcPr>
          <w:p w14:paraId="745C354D" w14:textId="40790181" w:rsidR="008941E8" w:rsidRDefault="0095383D" w:rsidP="005C4E22">
            <w:pPr>
              <w:widowControl/>
              <w:ind w:firstLine="176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первый </w:t>
            </w:r>
            <w:r w:rsidR="00BD1E1C">
              <w:rPr>
                <w:sz w:val="28"/>
              </w:rPr>
              <w:t>заместитель главы Ленинградского муниципального округа</w:t>
            </w:r>
            <w:r w:rsidR="00D776EC">
              <w:rPr>
                <w:sz w:val="28"/>
              </w:rPr>
              <w:t>.</w:t>
            </w:r>
          </w:p>
          <w:p w14:paraId="26A90A54" w14:textId="71DE3320" w:rsidR="005C4E22" w:rsidRDefault="005C4E22" w:rsidP="005C4E22">
            <w:pPr>
              <w:widowControl/>
              <w:ind w:firstLine="176"/>
              <w:jc w:val="both"/>
              <w:rPr>
                <w:sz w:val="28"/>
              </w:rPr>
            </w:pPr>
          </w:p>
        </w:tc>
      </w:tr>
      <w:tr w:rsidR="008941E8" w14:paraId="6A2FF974" w14:textId="77777777" w:rsidTr="004047C0">
        <w:tc>
          <w:tcPr>
            <w:tcW w:w="4678" w:type="dxa"/>
          </w:tcPr>
          <w:p w14:paraId="54417F31" w14:textId="77777777" w:rsidR="008941E8" w:rsidRDefault="00D776EC">
            <w:pPr>
              <w:widowControl/>
              <w:jc w:val="both"/>
              <w:rPr>
                <w:sz w:val="28"/>
              </w:rPr>
            </w:pPr>
            <w:r>
              <w:rPr>
                <w:sz w:val="28"/>
              </w:rPr>
              <w:t xml:space="preserve">Участники муниципальной </w:t>
            </w:r>
          </w:p>
          <w:p w14:paraId="6FB952C4" w14:textId="77777777" w:rsidR="008941E8" w:rsidRDefault="00D776EC">
            <w:pPr>
              <w:widowControl/>
              <w:jc w:val="both"/>
              <w:rPr>
                <w:sz w:val="28"/>
              </w:rPr>
            </w:pPr>
            <w:r>
              <w:rPr>
                <w:sz w:val="28"/>
              </w:rPr>
              <w:t>программы</w:t>
            </w:r>
          </w:p>
        </w:tc>
        <w:tc>
          <w:tcPr>
            <w:tcW w:w="4961" w:type="dxa"/>
          </w:tcPr>
          <w:p w14:paraId="33A90C7C" w14:textId="77777777" w:rsidR="008941E8" w:rsidRDefault="00D776EC">
            <w:pPr>
              <w:widowControl/>
              <w:ind w:firstLine="176"/>
              <w:jc w:val="both"/>
              <w:rPr>
                <w:sz w:val="28"/>
              </w:rPr>
            </w:pPr>
            <w:r>
              <w:rPr>
                <w:sz w:val="28"/>
              </w:rPr>
              <w:t>отдел взаимодействия с правоохранительными органами, военным вопросам и делам казачества администрации Ленинградского муниципального округа;</w:t>
            </w:r>
          </w:p>
          <w:p w14:paraId="7750BE72" w14:textId="77777777" w:rsidR="008941E8" w:rsidRDefault="008941E8">
            <w:pPr>
              <w:widowControl/>
              <w:ind w:firstLine="176"/>
              <w:jc w:val="both"/>
              <w:rPr>
                <w:sz w:val="28"/>
              </w:rPr>
            </w:pPr>
          </w:p>
          <w:p w14:paraId="6FA70D9A" w14:textId="55171AFB" w:rsidR="008941E8" w:rsidRDefault="00D776EC">
            <w:pPr>
              <w:widowControl/>
              <w:ind w:firstLine="176"/>
              <w:jc w:val="both"/>
              <w:rPr>
                <w:sz w:val="28"/>
              </w:rPr>
            </w:pPr>
            <w:r>
              <w:rPr>
                <w:sz w:val="28"/>
              </w:rPr>
              <w:t xml:space="preserve">муниципальное казенное учреждение «Управление по делам гражданской обороны и чрезвычайных ситуаций» муниципального образования Ленинградский </w:t>
            </w:r>
            <w:r w:rsidR="00E05386">
              <w:rPr>
                <w:sz w:val="28"/>
              </w:rPr>
              <w:t>муниципальный округ Краснодарского края</w:t>
            </w:r>
            <w:r>
              <w:rPr>
                <w:sz w:val="28"/>
              </w:rPr>
              <w:t xml:space="preserve"> (далее - МКУ «Управление по делам ГО и ЧС» Ленинградск</w:t>
            </w:r>
            <w:r w:rsidR="00E05386">
              <w:rPr>
                <w:sz w:val="28"/>
              </w:rPr>
              <w:t>ого муниципального округа</w:t>
            </w:r>
            <w:r>
              <w:rPr>
                <w:sz w:val="28"/>
              </w:rPr>
              <w:t>;</w:t>
            </w:r>
          </w:p>
          <w:p w14:paraId="76C1C640" w14:textId="77777777" w:rsidR="008941E8" w:rsidRDefault="008941E8">
            <w:pPr>
              <w:widowControl/>
              <w:ind w:firstLine="176"/>
              <w:jc w:val="both"/>
              <w:rPr>
                <w:sz w:val="28"/>
              </w:rPr>
            </w:pPr>
          </w:p>
          <w:p w14:paraId="02DF8874" w14:textId="77777777" w:rsidR="008941E8" w:rsidRDefault="00D776EC">
            <w:pPr>
              <w:widowControl/>
              <w:ind w:firstLine="176"/>
              <w:jc w:val="both"/>
              <w:rPr>
                <w:sz w:val="28"/>
              </w:rPr>
            </w:pPr>
            <w:r>
              <w:rPr>
                <w:sz w:val="28"/>
              </w:rPr>
              <w:t>отдел по делам молодежи администрации Ленинградского муниципального округа;</w:t>
            </w:r>
          </w:p>
          <w:p w14:paraId="54827FB7" w14:textId="77777777" w:rsidR="008941E8" w:rsidRDefault="00D776EC">
            <w:pPr>
              <w:widowControl/>
              <w:ind w:firstLine="176"/>
              <w:jc w:val="both"/>
              <w:rPr>
                <w:sz w:val="28"/>
              </w:rPr>
            </w:pPr>
            <w:r>
              <w:rPr>
                <w:sz w:val="28"/>
              </w:rPr>
              <w:t>управление образования администрации Ленинградского муниципального округа;</w:t>
            </w:r>
          </w:p>
          <w:p w14:paraId="2D6A6474" w14:textId="77777777" w:rsidR="008941E8" w:rsidRDefault="008941E8">
            <w:pPr>
              <w:widowControl/>
              <w:ind w:firstLine="176"/>
              <w:jc w:val="both"/>
              <w:rPr>
                <w:sz w:val="28"/>
              </w:rPr>
            </w:pPr>
          </w:p>
          <w:p w14:paraId="659C7FDE" w14:textId="36BEC3B6" w:rsidR="008941E8" w:rsidRDefault="00D776EC">
            <w:pPr>
              <w:widowControl/>
              <w:ind w:firstLine="176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муниципальное казенное учреждение «Аварийно-спасательное формирование муниципального образования Ленинградский </w:t>
            </w:r>
            <w:r w:rsidR="00527E27">
              <w:rPr>
                <w:sz w:val="28"/>
              </w:rPr>
              <w:t>муниципальный округ Краснодарского края</w:t>
            </w:r>
            <w:r>
              <w:rPr>
                <w:sz w:val="28"/>
              </w:rPr>
              <w:t>» (далее-МКУ «АСФ</w:t>
            </w:r>
            <w:r w:rsidR="00527E27">
              <w:rPr>
                <w:sz w:val="28"/>
              </w:rPr>
              <w:t xml:space="preserve"> Ленинградского муниципального округа</w:t>
            </w:r>
            <w:r>
              <w:rPr>
                <w:sz w:val="28"/>
              </w:rPr>
              <w:t>»</w:t>
            </w:r>
            <w:r w:rsidR="001F32ED">
              <w:rPr>
                <w:sz w:val="28"/>
              </w:rPr>
              <w:t>;</w:t>
            </w:r>
          </w:p>
          <w:p w14:paraId="3CE05DE2" w14:textId="43DA277B" w:rsidR="001F32ED" w:rsidRDefault="001F32ED">
            <w:pPr>
              <w:widowControl/>
              <w:ind w:firstLine="176"/>
              <w:jc w:val="both"/>
              <w:rPr>
                <w:sz w:val="28"/>
              </w:rPr>
            </w:pPr>
            <w:r>
              <w:rPr>
                <w:sz w:val="28"/>
              </w:rPr>
              <w:t>у</w:t>
            </w:r>
            <w:r w:rsidRPr="001F32ED">
              <w:rPr>
                <w:sz w:val="28"/>
              </w:rPr>
              <w:t>правление строительства, содержания и развития улично-дорожной сети</w:t>
            </w:r>
            <w:r>
              <w:rPr>
                <w:sz w:val="28"/>
              </w:rPr>
              <w:t>.</w:t>
            </w:r>
          </w:p>
          <w:p w14:paraId="3FE25DA9" w14:textId="77777777" w:rsidR="008941E8" w:rsidRDefault="008941E8">
            <w:pPr>
              <w:widowControl/>
              <w:ind w:firstLine="176"/>
              <w:jc w:val="both"/>
              <w:rPr>
                <w:sz w:val="28"/>
              </w:rPr>
            </w:pPr>
          </w:p>
        </w:tc>
      </w:tr>
      <w:tr w:rsidR="008941E8" w14:paraId="327DF006" w14:textId="77777777" w:rsidTr="004047C0">
        <w:tc>
          <w:tcPr>
            <w:tcW w:w="4678" w:type="dxa"/>
          </w:tcPr>
          <w:p w14:paraId="4D81C7E8" w14:textId="77777777" w:rsidR="008941E8" w:rsidRDefault="00D776EC">
            <w:pPr>
              <w:rPr>
                <w:sz w:val="28"/>
              </w:rPr>
            </w:pPr>
            <w:r>
              <w:rPr>
                <w:sz w:val="28"/>
              </w:rPr>
              <w:lastRenderedPageBreak/>
              <w:t>Цель муниципальной программы</w:t>
            </w:r>
          </w:p>
          <w:p w14:paraId="06DEF749" w14:textId="77777777" w:rsidR="008941E8" w:rsidRDefault="008941E8">
            <w:pPr>
              <w:rPr>
                <w:sz w:val="28"/>
              </w:rPr>
            </w:pPr>
          </w:p>
        </w:tc>
        <w:tc>
          <w:tcPr>
            <w:tcW w:w="4961" w:type="dxa"/>
          </w:tcPr>
          <w:p w14:paraId="32C1637E" w14:textId="16CBC56D" w:rsidR="008941E8" w:rsidRDefault="00D776EC">
            <w:pPr>
              <w:widowControl/>
              <w:ind w:firstLine="176"/>
              <w:jc w:val="both"/>
              <w:rPr>
                <w:sz w:val="28"/>
              </w:rPr>
            </w:pPr>
            <w:r>
              <w:rPr>
                <w:sz w:val="28"/>
              </w:rPr>
              <w:t>снижение рисков чрезвычайных ситуаций, повышение безопасности населения и территории муниципального образования Ленинградский муниципальный округ Краснодарского края от угроз природного и техногенного характера;</w:t>
            </w:r>
          </w:p>
          <w:p w14:paraId="4012A68D" w14:textId="77777777" w:rsidR="008941E8" w:rsidRDefault="008941E8">
            <w:pPr>
              <w:widowControl/>
              <w:ind w:firstLine="176"/>
              <w:jc w:val="both"/>
              <w:rPr>
                <w:sz w:val="28"/>
              </w:rPr>
            </w:pPr>
          </w:p>
          <w:p w14:paraId="268C3788" w14:textId="77777777" w:rsidR="008941E8" w:rsidRDefault="00D776EC">
            <w:pPr>
              <w:widowControl/>
              <w:ind w:firstLine="176"/>
              <w:jc w:val="both"/>
              <w:rPr>
                <w:sz w:val="28"/>
              </w:rPr>
            </w:pPr>
            <w:r>
              <w:rPr>
                <w:sz w:val="28"/>
              </w:rPr>
              <w:t>повышение уровня защиты населения и территории муниципального образования Ленинградский муниципальный округ Краснодарского края от опасностей, возникающих при ведении военных действий или вследствие этих действий, а также при возникновении чрезвычайных ситуаций природного и техногенного характера.</w:t>
            </w:r>
          </w:p>
          <w:p w14:paraId="6C3B1ABF" w14:textId="77777777" w:rsidR="008941E8" w:rsidRDefault="008941E8">
            <w:pPr>
              <w:widowControl/>
              <w:ind w:firstLine="176"/>
              <w:jc w:val="both"/>
              <w:rPr>
                <w:sz w:val="28"/>
              </w:rPr>
            </w:pPr>
          </w:p>
        </w:tc>
      </w:tr>
      <w:tr w:rsidR="008941E8" w14:paraId="1B0247E5" w14:textId="77777777" w:rsidTr="004047C0">
        <w:tc>
          <w:tcPr>
            <w:tcW w:w="4678" w:type="dxa"/>
          </w:tcPr>
          <w:p w14:paraId="246DD98B" w14:textId="77777777" w:rsidR="008941E8" w:rsidRDefault="00D776EC">
            <w:pPr>
              <w:rPr>
                <w:sz w:val="28"/>
              </w:rPr>
            </w:pPr>
            <w:r>
              <w:rPr>
                <w:sz w:val="28"/>
              </w:rPr>
              <w:t>Задачи муниципальной программы</w:t>
            </w:r>
          </w:p>
        </w:tc>
        <w:tc>
          <w:tcPr>
            <w:tcW w:w="4961" w:type="dxa"/>
          </w:tcPr>
          <w:p w14:paraId="253F684A" w14:textId="77777777" w:rsidR="008941E8" w:rsidRDefault="00D776EC">
            <w:pPr>
              <w:widowControl/>
              <w:ind w:firstLine="176"/>
              <w:jc w:val="both"/>
              <w:rPr>
                <w:sz w:val="28"/>
              </w:rPr>
            </w:pPr>
            <w:r>
              <w:rPr>
                <w:sz w:val="28"/>
              </w:rPr>
              <w:t>развитие и обеспечение функционирования системы комплексного обеспечения безопасности жизнедеятельности муниципального образования Ленинградский муниципальный округ Краснодарского края на основе внедрения информационно-коммуникационных технологий;</w:t>
            </w:r>
          </w:p>
          <w:p w14:paraId="0C909A9B" w14:textId="77777777" w:rsidR="008941E8" w:rsidRDefault="008941E8">
            <w:pPr>
              <w:widowControl/>
              <w:ind w:firstLine="176"/>
              <w:jc w:val="both"/>
              <w:rPr>
                <w:sz w:val="28"/>
              </w:rPr>
            </w:pPr>
          </w:p>
          <w:p w14:paraId="2287D6DF" w14:textId="40748969" w:rsidR="008941E8" w:rsidRDefault="00D776EC" w:rsidP="004047C0">
            <w:pPr>
              <w:ind w:firstLine="176"/>
              <w:jc w:val="both"/>
              <w:rPr>
                <w:sz w:val="28"/>
              </w:rPr>
            </w:pPr>
            <w:r>
              <w:rPr>
                <w:sz w:val="28"/>
              </w:rPr>
              <w:t>повышение оперативности реагирования спасательных служб экстренного вызова и служб жизнеобеспечения при угрозе возникновения и возникновении чрезвычайных ситуаций, аварий и происшествий на территории муниципального</w:t>
            </w:r>
            <w:r w:rsidR="004047C0">
              <w:rPr>
                <w:sz w:val="28"/>
              </w:rPr>
              <w:t xml:space="preserve"> </w:t>
            </w:r>
            <w:r>
              <w:rPr>
                <w:sz w:val="28"/>
              </w:rPr>
              <w:t>образования Ленинградский</w:t>
            </w:r>
            <w:r w:rsidR="004047C0">
              <w:rPr>
                <w:sz w:val="28"/>
              </w:rPr>
              <w:t xml:space="preserve"> </w:t>
            </w:r>
            <w:r>
              <w:rPr>
                <w:sz w:val="28"/>
              </w:rPr>
              <w:t>муниципальный округ Краснодарского края;</w:t>
            </w:r>
          </w:p>
          <w:p w14:paraId="504AE315" w14:textId="77777777" w:rsidR="008941E8" w:rsidRDefault="008941E8">
            <w:pPr>
              <w:widowControl/>
              <w:ind w:firstLine="176"/>
              <w:jc w:val="both"/>
              <w:rPr>
                <w:sz w:val="28"/>
              </w:rPr>
            </w:pPr>
          </w:p>
          <w:p w14:paraId="63F66DB3" w14:textId="77777777" w:rsidR="008941E8" w:rsidRDefault="00D776EC">
            <w:pPr>
              <w:widowControl/>
              <w:ind w:firstLine="176"/>
              <w:jc w:val="both"/>
              <w:rPr>
                <w:sz w:val="28"/>
              </w:rPr>
            </w:pPr>
            <w:r>
              <w:rPr>
                <w:sz w:val="28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средств;</w:t>
            </w:r>
          </w:p>
          <w:p w14:paraId="7FDB5A65" w14:textId="77777777" w:rsidR="008941E8" w:rsidRDefault="008941E8">
            <w:pPr>
              <w:widowControl/>
              <w:ind w:firstLine="176"/>
              <w:jc w:val="both"/>
              <w:rPr>
                <w:sz w:val="28"/>
              </w:rPr>
            </w:pPr>
          </w:p>
          <w:p w14:paraId="1D27C3E3" w14:textId="77777777" w:rsidR="008941E8" w:rsidRDefault="00D776EC">
            <w:pPr>
              <w:widowControl/>
              <w:ind w:firstLine="176"/>
              <w:jc w:val="both"/>
              <w:rPr>
                <w:sz w:val="28"/>
              </w:rPr>
            </w:pPr>
            <w:r>
              <w:rPr>
                <w:sz w:val="28"/>
              </w:rPr>
              <w:t>совершенствование системы обеспечения пожарной безопасности в муниципальном образовании Ленинградский муниципальный округ Краснодарского края;</w:t>
            </w:r>
          </w:p>
          <w:p w14:paraId="1992A439" w14:textId="77777777" w:rsidR="008941E8" w:rsidRDefault="008941E8">
            <w:pPr>
              <w:widowControl/>
              <w:ind w:firstLine="176"/>
              <w:jc w:val="both"/>
              <w:rPr>
                <w:sz w:val="28"/>
              </w:rPr>
            </w:pPr>
          </w:p>
          <w:p w14:paraId="29B2E07F" w14:textId="77777777" w:rsidR="008941E8" w:rsidRDefault="00D776EC">
            <w:pPr>
              <w:widowControl/>
              <w:ind w:firstLine="176"/>
              <w:jc w:val="both"/>
              <w:rPr>
                <w:sz w:val="28"/>
              </w:rPr>
            </w:pPr>
            <w:r>
              <w:rPr>
                <w:sz w:val="28"/>
              </w:rPr>
              <w:t>построение муниципальной системы оповещения населения на территории муниципального образования Ленинградский муниципальный округ Краснодарского края.</w:t>
            </w:r>
          </w:p>
          <w:p w14:paraId="4E5B2E0B" w14:textId="77777777" w:rsidR="008941E8" w:rsidRDefault="008941E8">
            <w:pPr>
              <w:widowControl/>
              <w:ind w:firstLine="176"/>
              <w:jc w:val="both"/>
              <w:rPr>
                <w:sz w:val="28"/>
              </w:rPr>
            </w:pPr>
          </w:p>
        </w:tc>
      </w:tr>
      <w:tr w:rsidR="008941E8" w14:paraId="088D1953" w14:textId="77777777" w:rsidTr="004047C0">
        <w:tc>
          <w:tcPr>
            <w:tcW w:w="4678" w:type="dxa"/>
          </w:tcPr>
          <w:p w14:paraId="418CE53F" w14:textId="77777777" w:rsidR="008941E8" w:rsidRDefault="00D776EC">
            <w:pPr>
              <w:rPr>
                <w:sz w:val="28"/>
              </w:rPr>
            </w:pPr>
            <w:r>
              <w:rPr>
                <w:sz w:val="28"/>
              </w:rPr>
              <w:lastRenderedPageBreak/>
              <w:t>Перечень целевых показателей муниципальной программы</w:t>
            </w:r>
          </w:p>
          <w:p w14:paraId="55437F8C" w14:textId="77777777" w:rsidR="008941E8" w:rsidRDefault="008941E8">
            <w:pPr>
              <w:rPr>
                <w:sz w:val="28"/>
              </w:rPr>
            </w:pPr>
          </w:p>
        </w:tc>
        <w:tc>
          <w:tcPr>
            <w:tcW w:w="4961" w:type="dxa"/>
          </w:tcPr>
          <w:p w14:paraId="1980F9A6" w14:textId="77777777" w:rsidR="008941E8" w:rsidRDefault="00D776EC">
            <w:pPr>
              <w:widowControl/>
              <w:ind w:firstLine="176"/>
              <w:jc w:val="both"/>
              <w:rPr>
                <w:sz w:val="28"/>
              </w:rPr>
            </w:pPr>
            <w:r>
              <w:rPr>
                <w:sz w:val="28"/>
              </w:rPr>
              <w:t>разработка паспорта безопасности муниципального образования Ленинградский муниципальный округ Краснодарского края;</w:t>
            </w:r>
          </w:p>
          <w:p w14:paraId="03F61C57" w14:textId="77777777" w:rsidR="008941E8" w:rsidRDefault="008941E8">
            <w:pPr>
              <w:widowControl/>
              <w:ind w:firstLine="176"/>
              <w:jc w:val="both"/>
              <w:rPr>
                <w:sz w:val="28"/>
              </w:rPr>
            </w:pPr>
          </w:p>
          <w:p w14:paraId="13A9F094" w14:textId="77777777" w:rsidR="008941E8" w:rsidRDefault="00D776EC">
            <w:pPr>
              <w:widowControl/>
              <w:ind w:firstLine="176"/>
              <w:jc w:val="both"/>
              <w:rPr>
                <w:sz w:val="28"/>
              </w:rPr>
            </w:pPr>
            <w:r>
              <w:rPr>
                <w:sz w:val="28"/>
              </w:rPr>
              <w:t>доля функционирующих (работоспособных) камер видеонаблюдения на территории муниципального образования Ленинградский муниципальный округ Краснодарского края;</w:t>
            </w:r>
          </w:p>
          <w:p w14:paraId="797F0F5D" w14:textId="77777777" w:rsidR="008941E8" w:rsidRDefault="008941E8">
            <w:pPr>
              <w:widowControl/>
              <w:ind w:firstLine="176"/>
              <w:jc w:val="both"/>
              <w:rPr>
                <w:sz w:val="28"/>
              </w:rPr>
            </w:pPr>
          </w:p>
          <w:p w14:paraId="1A7D6C6E" w14:textId="77777777" w:rsidR="008941E8" w:rsidRDefault="00D776EC">
            <w:pPr>
              <w:widowControl/>
              <w:ind w:firstLine="176"/>
              <w:jc w:val="both"/>
              <w:rPr>
                <w:sz w:val="28"/>
              </w:rPr>
            </w:pPr>
            <w:r>
              <w:rPr>
                <w:sz w:val="28"/>
              </w:rPr>
              <w:t xml:space="preserve">общее количество камер видеонаблюдения на территории муниципального образования Ленинградский </w:t>
            </w:r>
            <w:r>
              <w:rPr>
                <w:sz w:val="28"/>
              </w:rPr>
              <w:br/>
              <w:t>муниципальный округ Краснодарского края;</w:t>
            </w:r>
          </w:p>
          <w:p w14:paraId="58B5855C" w14:textId="77777777" w:rsidR="008941E8" w:rsidRDefault="008941E8">
            <w:pPr>
              <w:widowControl/>
              <w:ind w:firstLine="176"/>
              <w:jc w:val="both"/>
              <w:rPr>
                <w:sz w:val="28"/>
              </w:rPr>
            </w:pPr>
          </w:p>
          <w:p w14:paraId="46CA0C9D" w14:textId="77777777" w:rsidR="008941E8" w:rsidRDefault="00D776EC">
            <w:pPr>
              <w:widowControl/>
              <w:ind w:firstLine="176"/>
              <w:jc w:val="both"/>
              <w:rPr>
                <w:sz w:val="28"/>
              </w:rPr>
            </w:pPr>
            <w:r>
              <w:rPr>
                <w:sz w:val="28"/>
              </w:rPr>
              <w:t>доля созданного резерва для ликвидации чрезвычайных ситуаций межмуниципального и регионального характера, запасов материально-технических, продовольственных и иных средств гражданской обороны от установленных объемов и номенклатуры;</w:t>
            </w:r>
          </w:p>
          <w:p w14:paraId="5052B5FB" w14:textId="77777777" w:rsidR="008941E8" w:rsidRDefault="008941E8">
            <w:pPr>
              <w:widowControl/>
              <w:ind w:firstLine="176"/>
              <w:jc w:val="both"/>
              <w:rPr>
                <w:sz w:val="28"/>
              </w:rPr>
            </w:pPr>
          </w:p>
          <w:p w14:paraId="101C3AF3" w14:textId="77777777" w:rsidR="008941E8" w:rsidRDefault="00D776EC">
            <w:pPr>
              <w:widowControl/>
              <w:ind w:firstLine="176"/>
              <w:jc w:val="both"/>
              <w:rPr>
                <w:sz w:val="28"/>
              </w:rPr>
            </w:pPr>
            <w:r>
              <w:rPr>
                <w:sz w:val="28"/>
              </w:rPr>
              <w:t xml:space="preserve">своевременное реагирование на вызов (обращение): количество поступивших </w:t>
            </w:r>
            <w:r>
              <w:rPr>
                <w:sz w:val="28"/>
              </w:rPr>
              <w:lastRenderedPageBreak/>
              <w:t>вызовов (обращений)/количество исполненных аварийно-спасательных работ.</w:t>
            </w:r>
          </w:p>
          <w:p w14:paraId="260E2ACF" w14:textId="77777777" w:rsidR="008941E8" w:rsidRDefault="008941E8">
            <w:pPr>
              <w:widowControl/>
              <w:ind w:firstLine="176"/>
              <w:jc w:val="both"/>
              <w:rPr>
                <w:sz w:val="28"/>
              </w:rPr>
            </w:pPr>
          </w:p>
        </w:tc>
      </w:tr>
      <w:tr w:rsidR="008941E8" w14:paraId="49EDF7E6" w14:textId="77777777" w:rsidTr="004047C0">
        <w:tc>
          <w:tcPr>
            <w:tcW w:w="4678" w:type="dxa"/>
          </w:tcPr>
          <w:p w14:paraId="28113BA1" w14:textId="77777777" w:rsidR="008941E8" w:rsidRDefault="00D776EC">
            <w:pPr>
              <w:rPr>
                <w:sz w:val="28"/>
              </w:rPr>
            </w:pPr>
            <w:r>
              <w:rPr>
                <w:sz w:val="28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4961" w:type="dxa"/>
          </w:tcPr>
          <w:p w14:paraId="382944FD" w14:textId="3C6F5993" w:rsidR="008941E8" w:rsidRDefault="00D776EC">
            <w:pPr>
              <w:widowControl/>
              <w:ind w:firstLine="176"/>
              <w:jc w:val="both"/>
              <w:rPr>
                <w:sz w:val="28"/>
              </w:rPr>
            </w:pPr>
            <w:r>
              <w:rPr>
                <w:sz w:val="28"/>
              </w:rPr>
              <w:t>2025-202</w:t>
            </w:r>
            <w:r w:rsidR="00B62BD8">
              <w:rPr>
                <w:sz w:val="28"/>
              </w:rPr>
              <w:t>8</w:t>
            </w:r>
            <w:r>
              <w:rPr>
                <w:sz w:val="28"/>
              </w:rPr>
              <w:t>гг.</w:t>
            </w:r>
          </w:p>
          <w:p w14:paraId="22486BEA" w14:textId="77777777" w:rsidR="008941E8" w:rsidRDefault="00D776EC">
            <w:pPr>
              <w:widowControl/>
              <w:ind w:firstLine="176"/>
              <w:jc w:val="both"/>
              <w:rPr>
                <w:sz w:val="28"/>
              </w:rPr>
            </w:pPr>
            <w:r>
              <w:rPr>
                <w:sz w:val="28"/>
              </w:rPr>
              <w:t>этапы не предусмотрены.</w:t>
            </w:r>
          </w:p>
          <w:p w14:paraId="4F60A6DB" w14:textId="77777777" w:rsidR="008941E8" w:rsidRDefault="008941E8">
            <w:pPr>
              <w:widowControl/>
              <w:ind w:firstLine="176"/>
              <w:jc w:val="both"/>
              <w:rPr>
                <w:sz w:val="28"/>
              </w:rPr>
            </w:pPr>
          </w:p>
        </w:tc>
      </w:tr>
      <w:tr w:rsidR="008941E8" w:rsidRPr="006A7E00" w14:paraId="401BB1F9" w14:textId="77777777" w:rsidTr="004047C0">
        <w:tc>
          <w:tcPr>
            <w:tcW w:w="4678" w:type="dxa"/>
          </w:tcPr>
          <w:p w14:paraId="494C1250" w14:textId="77777777" w:rsidR="008941E8" w:rsidRPr="006A7E00" w:rsidRDefault="00D776EC">
            <w:pPr>
              <w:pStyle w:val="af9"/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7E00">
              <w:rPr>
                <w:rFonts w:ascii="Times New Roman" w:hAnsi="Times New Roman"/>
                <w:sz w:val="28"/>
                <w:szCs w:val="28"/>
              </w:rPr>
              <w:t>Объемы бюджетных ассигнований муниципальной программы, всего, в т.ч. по годам и источникам финансирования</w:t>
            </w:r>
          </w:p>
          <w:p w14:paraId="06676626" w14:textId="77777777" w:rsidR="008941E8" w:rsidRPr="006A7E00" w:rsidRDefault="008941E8">
            <w:pPr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14:paraId="47C68689" w14:textId="015DA123" w:rsidR="008941E8" w:rsidRPr="006A7E00" w:rsidRDefault="00D776EC">
            <w:pPr>
              <w:widowControl/>
              <w:ind w:firstLine="176"/>
              <w:jc w:val="both"/>
              <w:rPr>
                <w:sz w:val="28"/>
                <w:szCs w:val="28"/>
              </w:rPr>
            </w:pPr>
            <w:r w:rsidRPr="006A7E00">
              <w:rPr>
                <w:sz w:val="28"/>
                <w:szCs w:val="28"/>
              </w:rPr>
              <w:t xml:space="preserve">общий объем финансирования программы составляет </w:t>
            </w:r>
            <w:r w:rsidR="00BC3B39" w:rsidRPr="00BC3B39">
              <w:rPr>
                <w:sz w:val="28"/>
                <w:szCs w:val="28"/>
              </w:rPr>
              <w:t>133010,7</w:t>
            </w:r>
            <w:r w:rsidR="00BC3B39">
              <w:rPr>
                <w:sz w:val="28"/>
                <w:szCs w:val="28"/>
              </w:rPr>
              <w:t xml:space="preserve"> </w:t>
            </w:r>
            <w:r w:rsidRPr="006A7E00">
              <w:rPr>
                <w:sz w:val="28"/>
                <w:szCs w:val="28"/>
              </w:rPr>
              <w:t xml:space="preserve">тыс. рублей; </w:t>
            </w:r>
          </w:p>
          <w:p w14:paraId="26242198" w14:textId="77777777" w:rsidR="008941E8" w:rsidRPr="006A7E00" w:rsidRDefault="00D776EC">
            <w:pPr>
              <w:widowControl/>
              <w:ind w:firstLine="176"/>
              <w:jc w:val="both"/>
              <w:rPr>
                <w:sz w:val="28"/>
                <w:szCs w:val="28"/>
              </w:rPr>
            </w:pPr>
            <w:r w:rsidRPr="006A7E00">
              <w:rPr>
                <w:sz w:val="28"/>
                <w:szCs w:val="28"/>
              </w:rPr>
              <w:t>средства местного бюджета, в том числе по годам:</w:t>
            </w:r>
          </w:p>
          <w:p w14:paraId="5329864E" w14:textId="1C2F5112" w:rsidR="008941E8" w:rsidRPr="006A7E00" w:rsidRDefault="00D776EC">
            <w:pPr>
              <w:widowControl/>
              <w:ind w:firstLine="176"/>
              <w:jc w:val="both"/>
              <w:rPr>
                <w:sz w:val="28"/>
                <w:szCs w:val="28"/>
              </w:rPr>
            </w:pPr>
            <w:r w:rsidRPr="006A7E00">
              <w:rPr>
                <w:sz w:val="28"/>
                <w:szCs w:val="28"/>
              </w:rPr>
              <w:t xml:space="preserve">2025 год </w:t>
            </w:r>
            <w:r w:rsidR="00FD443D" w:rsidRPr="00FD443D">
              <w:rPr>
                <w:sz w:val="28"/>
                <w:szCs w:val="28"/>
              </w:rPr>
              <w:t>4</w:t>
            </w:r>
            <w:r w:rsidR="00943B52">
              <w:rPr>
                <w:sz w:val="28"/>
                <w:szCs w:val="28"/>
              </w:rPr>
              <w:t>6</w:t>
            </w:r>
            <w:r w:rsidR="00634B70">
              <w:rPr>
                <w:sz w:val="28"/>
                <w:szCs w:val="28"/>
              </w:rPr>
              <w:t>247</w:t>
            </w:r>
            <w:r w:rsidR="00FD443D" w:rsidRPr="00FD443D">
              <w:rPr>
                <w:sz w:val="28"/>
                <w:szCs w:val="28"/>
              </w:rPr>
              <w:t>,</w:t>
            </w:r>
            <w:r w:rsidR="00634B70">
              <w:rPr>
                <w:sz w:val="28"/>
                <w:szCs w:val="28"/>
              </w:rPr>
              <w:t>5</w:t>
            </w:r>
            <w:r w:rsidR="00FD443D">
              <w:rPr>
                <w:sz w:val="28"/>
                <w:szCs w:val="28"/>
              </w:rPr>
              <w:t xml:space="preserve"> </w:t>
            </w:r>
            <w:r w:rsidRPr="006A7E00">
              <w:rPr>
                <w:sz w:val="28"/>
                <w:szCs w:val="28"/>
              </w:rPr>
              <w:t>тыс. руб.</w:t>
            </w:r>
          </w:p>
          <w:p w14:paraId="7B12401D" w14:textId="7691CECC" w:rsidR="008941E8" w:rsidRPr="006A7E00" w:rsidRDefault="00D776EC">
            <w:pPr>
              <w:widowControl/>
              <w:ind w:firstLine="176"/>
              <w:jc w:val="both"/>
              <w:rPr>
                <w:sz w:val="28"/>
                <w:szCs w:val="28"/>
              </w:rPr>
            </w:pPr>
            <w:r w:rsidRPr="006A7E00">
              <w:rPr>
                <w:sz w:val="28"/>
                <w:szCs w:val="28"/>
              </w:rPr>
              <w:t xml:space="preserve">2026 год </w:t>
            </w:r>
            <w:r w:rsidR="00B62BD8">
              <w:rPr>
                <w:sz w:val="28"/>
                <w:szCs w:val="28"/>
              </w:rPr>
              <w:t>33556</w:t>
            </w:r>
            <w:r w:rsidRPr="006A7E00">
              <w:rPr>
                <w:sz w:val="28"/>
                <w:szCs w:val="28"/>
              </w:rPr>
              <w:t>,</w:t>
            </w:r>
            <w:r w:rsidR="00B62BD8">
              <w:rPr>
                <w:sz w:val="28"/>
                <w:szCs w:val="28"/>
              </w:rPr>
              <w:t>1</w:t>
            </w:r>
            <w:r w:rsidRPr="006A7E00">
              <w:rPr>
                <w:sz w:val="28"/>
                <w:szCs w:val="28"/>
              </w:rPr>
              <w:t xml:space="preserve"> тыс. руб.</w:t>
            </w:r>
          </w:p>
          <w:p w14:paraId="06329A51" w14:textId="1BEF1A53" w:rsidR="008941E8" w:rsidRDefault="00D776EC">
            <w:pPr>
              <w:widowControl/>
              <w:ind w:firstLine="176"/>
              <w:jc w:val="both"/>
              <w:rPr>
                <w:sz w:val="28"/>
                <w:szCs w:val="28"/>
              </w:rPr>
            </w:pPr>
            <w:r w:rsidRPr="006A7E00">
              <w:rPr>
                <w:sz w:val="28"/>
                <w:szCs w:val="28"/>
              </w:rPr>
              <w:t>2027 год 2</w:t>
            </w:r>
            <w:r w:rsidR="00B62BD8">
              <w:rPr>
                <w:sz w:val="28"/>
                <w:szCs w:val="28"/>
              </w:rPr>
              <w:t>6541</w:t>
            </w:r>
            <w:r w:rsidRPr="006A7E00">
              <w:rPr>
                <w:sz w:val="28"/>
                <w:szCs w:val="28"/>
              </w:rPr>
              <w:t>,</w:t>
            </w:r>
            <w:r w:rsidR="00B62BD8">
              <w:rPr>
                <w:sz w:val="28"/>
                <w:szCs w:val="28"/>
              </w:rPr>
              <w:t>6</w:t>
            </w:r>
            <w:r w:rsidRPr="006A7E00">
              <w:rPr>
                <w:sz w:val="28"/>
                <w:szCs w:val="28"/>
              </w:rPr>
              <w:t xml:space="preserve"> тыс. руб.</w:t>
            </w:r>
          </w:p>
          <w:p w14:paraId="14F2C531" w14:textId="383472E4" w:rsidR="00B1146E" w:rsidRDefault="00B1146E">
            <w:pPr>
              <w:widowControl/>
              <w:ind w:firstLine="1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 год 26541,6 тыс. руб.</w:t>
            </w:r>
          </w:p>
          <w:p w14:paraId="76C6F537" w14:textId="77777777" w:rsidR="00B66DA1" w:rsidRDefault="00B66DA1" w:rsidP="00B66DA1">
            <w:pPr>
              <w:ind w:firstLine="1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краевого бюджета, в том числе по годам:</w:t>
            </w:r>
          </w:p>
          <w:p w14:paraId="1D6996B2" w14:textId="5A5ED1B5" w:rsidR="00B66DA1" w:rsidRPr="006A7E00" w:rsidRDefault="00B66DA1">
            <w:pPr>
              <w:widowControl/>
              <w:ind w:firstLine="1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2025 год </w:t>
            </w:r>
            <w:r w:rsidR="00E736E9" w:rsidRPr="00E736E9">
              <w:rPr>
                <w:sz w:val="28"/>
                <w:szCs w:val="28"/>
              </w:rPr>
              <w:t>4848,7</w:t>
            </w:r>
            <w:r>
              <w:rPr>
                <w:sz w:val="28"/>
                <w:szCs w:val="28"/>
              </w:rPr>
              <w:t>тыс. руб.</w:t>
            </w:r>
          </w:p>
          <w:p w14:paraId="1BB10A8E" w14:textId="710CAD56" w:rsidR="00B66DA1" w:rsidRPr="006A7E00" w:rsidRDefault="00B66DA1" w:rsidP="00B66DA1">
            <w:pPr>
              <w:widowControl/>
              <w:ind w:firstLine="176"/>
              <w:jc w:val="both"/>
              <w:rPr>
                <w:sz w:val="28"/>
                <w:szCs w:val="28"/>
              </w:rPr>
            </w:pPr>
            <w:r w:rsidRPr="006A7E00">
              <w:rPr>
                <w:sz w:val="28"/>
                <w:szCs w:val="28"/>
              </w:rPr>
              <w:t xml:space="preserve">2026 год </w:t>
            </w:r>
            <w:r>
              <w:rPr>
                <w:sz w:val="28"/>
                <w:szCs w:val="28"/>
              </w:rPr>
              <w:t>0</w:t>
            </w:r>
            <w:r w:rsidRPr="006A7E00">
              <w:rPr>
                <w:sz w:val="28"/>
                <w:szCs w:val="28"/>
              </w:rPr>
              <w:t xml:space="preserve"> тыс. руб.</w:t>
            </w:r>
          </w:p>
          <w:p w14:paraId="71EE9F3B" w14:textId="7DD2C880" w:rsidR="00B66DA1" w:rsidRDefault="00B66DA1" w:rsidP="00B66DA1">
            <w:pPr>
              <w:widowControl/>
              <w:ind w:firstLine="176"/>
              <w:jc w:val="both"/>
              <w:rPr>
                <w:sz w:val="28"/>
                <w:szCs w:val="28"/>
              </w:rPr>
            </w:pPr>
            <w:r w:rsidRPr="006A7E00">
              <w:rPr>
                <w:sz w:val="28"/>
                <w:szCs w:val="28"/>
              </w:rPr>
              <w:t xml:space="preserve">2027 год </w:t>
            </w:r>
            <w:r>
              <w:rPr>
                <w:sz w:val="28"/>
                <w:szCs w:val="28"/>
              </w:rPr>
              <w:t>0</w:t>
            </w:r>
            <w:r w:rsidRPr="006A7E00">
              <w:rPr>
                <w:sz w:val="28"/>
                <w:szCs w:val="28"/>
              </w:rPr>
              <w:t xml:space="preserve"> тыс. руб.</w:t>
            </w:r>
          </w:p>
          <w:p w14:paraId="6232B13E" w14:textId="70E84D83" w:rsidR="008941E8" w:rsidRPr="006A7E00" w:rsidRDefault="00B1146E">
            <w:pPr>
              <w:widowControl/>
              <w:ind w:firstLine="1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 год 0 тыс. руб.</w:t>
            </w:r>
          </w:p>
          <w:p w14:paraId="5E56B99D" w14:textId="77777777" w:rsidR="004047C0" w:rsidRPr="006A7E00" w:rsidRDefault="004047C0">
            <w:pPr>
              <w:widowControl/>
              <w:ind w:firstLine="176"/>
              <w:jc w:val="both"/>
              <w:rPr>
                <w:sz w:val="28"/>
                <w:szCs w:val="28"/>
              </w:rPr>
            </w:pPr>
          </w:p>
        </w:tc>
      </w:tr>
    </w:tbl>
    <w:p w14:paraId="0187738E" w14:textId="77777777" w:rsidR="008941E8" w:rsidRDefault="00D776EC">
      <w:pPr>
        <w:numPr>
          <w:ilvl w:val="0"/>
          <w:numId w:val="1"/>
        </w:numPr>
        <w:tabs>
          <w:tab w:val="left" w:pos="284"/>
        </w:tabs>
        <w:jc w:val="center"/>
        <w:rPr>
          <w:b/>
          <w:sz w:val="28"/>
        </w:rPr>
      </w:pPr>
      <w:r>
        <w:rPr>
          <w:b/>
          <w:sz w:val="28"/>
        </w:rPr>
        <w:t>Характеристика текущего состояния и прогноз развития соответствующей сферы реализации муниципальной программы</w:t>
      </w:r>
    </w:p>
    <w:p w14:paraId="4468B6BF" w14:textId="77777777" w:rsidR="008941E8" w:rsidRDefault="008941E8">
      <w:pPr>
        <w:widowControl/>
        <w:tabs>
          <w:tab w:val="left" w:pos="284"/>
        </w:tabs>
        <w:ind w:left="720"/>
        <w:rPr>
          <w:b/>
          <w:sz w:val="28"/>
        </w:rPr>
      </w:pPr>
    </w:p>
    <w:p w14:paraId="0037A505" w14:textId="77777777" w:rsidR="008941E8" w:rsidRDefault="00D776EC" w:rsidP="004047C0">
      <w:pPr>
        <w:pStyle w:val="ConsPlusNormal"/>
        <w:suppressAutoHyphens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Обеспечение безопасности населения муниципального образования Ленинградский муниципальный округ Краснодарского края, формирование, поддержание и развитие среды жизнедеятельности, соблюдение жизненно важных интересов личности, общества, недопущение, предупреждение и оперативная ликвидация чрезвычайных ситуаций являются приоритетными направлениями деятельности органов местного самоуправления.</w:t>
      </w:r>
    </w:p>
    <w:p w14:paraId="71C25168" w14:textId="77777777" w:rsidR="008941E8" w:rsidRDefault="00D776EC" w:rsidP="004047C0">
      <w:pPr>
        <w:pStyle w:val="ConsPlusNormal"/>
        <w:suppressAutoHyphens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условиях сохранения высокого уровня угрозы природного и техногенного характера для устойчивого социально-экономического развития муниципального образования Ленинградский муниципальный округ Краснодарского края одним из важных элементов является повышение уровня защиты населения и территорий.</w:t>
      </w:r>
    </w:p>
    <w:p w14:paraId="46BA0382" w14:textId="77777777" w:rsidR="008941E8" w:rsidRDefault="00D776EC" w:rsidP="004047C0">
      <w:pPr>
        <w:pStyle w:val="ConsPlusNormal"/>
        <w:suppressAutoHyphens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Обстановка, в рассматриваемой сфере, диктует настоятельную потребность в дальнейшей реализации задач по обеспечению безопасности жизнедеятельности в полном объеме и в обеспечении ее эксплуатации, надлежащего технического состояния и функционирования.</w:t>
      </w:r>
    </w:p>
    <w:p w14:paraId="69257CB3" w14:textId="77777777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 xml:space="preserve">По-прежнему актуальными остаются задачи обеспечения общественной безопасности, сохранности имущества граждан, развития единой государственной системы предупреждения и ликвидации чрезвычайных ситуаций, противодействия угрозам чрезвычайных ситуаций в муниципальном </w:t>
      </w:r>
      <w:r>
        <w:rPr>
          <w:sz w:val="28"/>
        </w:rPr>
        <w:lastRenderedPageBreak/>
        <w:t>образовании Ленинградский муниципальный округ Краснодарского края.</w:t>
      </w:r>
    </w:p>
    <w:p w14:paraId="5E2DBD23" w14:textId="77777777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>Важным приоритетным направлением реализации программы является обеспечение необходимого уровня пожарной безопасности и минимизация потерь вследствие пожаров в муниципальных учреждениях образования.</w:t>
      </w:r>
    </w:p>
    <w:p w14:paraId="1BBDC6F4" w14:textId="77777777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>Вследствие возникающих опасностей одной из основных задач является организация оповещения и информирования населения муниципального образования Ленинградский муниципальный округ Краснодарского края об опасностях, возникающих при ведении военных действий или вследствие этих действий, а также при возникновении ЧС природного и техногенного характера.</w:t>
      </w:r>
    </w:p>
    <w:p w14:paraId="5A862CF2" w14:textId="77777777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>Своевременное доведение информации и сигналов оповещения до органов управления, сил гражданской обороны и населения муниципального образования Ленинградский муниципальный округ Краснодарского края об опасностях, возникающих при ведении военных действий или вследствие этих действий, а также об угрозе возникновении ЧС природного и техногенного характера является решающим фактором для обеспечения оперативного и своевременного принятия мер по защите населения и тем самым избежать человеческих жертв.</w:t>
      </w:r>
    </w:p>
    <w:p w14:paraId="6877237E" w14:textId="77777777" w:rsidR="008941E8" w:rsidRDefault="00D776EC" w:rsidP="004047C0">
      <w:pPr>
        <w:pStyle w:val="ConsPlusNormal"/>
        <w:suppressAutoHyphens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Также, остро стоит проблема организации эксплуатации инфраструктуры муниципальной системы видеонаблюдения АПК «Безопасный город». Для организации каналов связи, электроснабжения, монтажа, технического обслуживания и модернизации существующего оборудования, оплаты трафика и электроэнергии, необходимы расходы муниципального бюджета.</w:t>
      </w:r>
    </w:p>
    <w:p w14:paraId="3D9981F9" w14:textId="77777777" w:rsidR="008941E8" w:rsidRDefault="00D776EC" w:rsidP="004047C0">
      <w:pPr>
        <w:suppressAutoHyphens/>
        <w:ind w:firstLine="709"/>
        <w:jc w:val="both"/>
        <w:outlineLvl w:val="1"/>
        <w:rPr>
          <w:sz w:val="28"/>
        </w:rPr>
      </w:pPr>
      <w:r>
        <w:rPr>
          <w:sz w:val="28"/>
        </w:rPr>
        <w:t xml:space="preserve">Рост правонарушений вынуждает муниципальные органы власти принимать меры, направленные на защиту граждан, для этого необходимо использовать, в первую очередь, меры профилактики, направленные на защиту объектов с массовым пребыванием людей с использованием аппаратно-программных средств «Безопасный город». </w:t>
      </w:r>
    </w:p>
    <w:p w14:paraId="451C0832" w14:textId="77777777" w:rsidR="008941E8" w:rsidRDefault="00D776EC" w:rsidP="004047C0">
      <w:pPr>
        <w:tabs>
          <w:tab w:val="left" w:pos="709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ab/>
        <w:t>Все эти мероприятия отражают стратегию по приоритетным направлениям профилактики и борьбы с преступностью, защите от террористических угроз и предупреждению и ликвидации чрезвычайных ситуаций.</w:t>
      </w:r>
    </w:p>
    <w:p w14:paraId="5F733EBA" w14:textId="77777777" w:rsidR="008941E8" w:rsidRDefault="00D776EC" w:rsidP="004047C0">
      <w:pPr>
        <w:pStyle w:val="ConsPlusNormal"/>
        <w:suppressAutoHyphens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Программа разработана для объединения и координации деятельности органов местного самоуправления на территории муниципального образования Ленинградский муниципальный округ Краснодарского края по реализации всех мероприятий, связанных с обеспечением благоприятных и безопасных условий проживания населения в муниципальному образовании Ленинградский муниципальный округ Краснодарского края и реализации полномочий в сфере гражданской обороны, защиты населения и территории муниципального образования Ленинградский муниципальный округ Краснодарского края от чрезвычайных ситуаций, предупреждения и ликвидации последствий чрезвычайных ситуаций природного и техногенного характера.</w:t>
      </w:r>
    </w:p>
    <w:p w14:paraId="633A5A3B" w14:textId="77777777" w:rsidR="008941E8" w:rsidRDefault="008941E8" w:rsidP="004047C0">
      <w:pPr>
        <w:pStyle w:val="ConsPlusNormal"/>
        <w:suppressAutoHyphens/>
        <w:ind w:firstLine="709"/>
        <w:jc w:val="both"/>
        <w:rPr>
          <w:rFonts w:ascii="Times New Roman" w:hAnsi="Times New Roman"/>
          <w:sz w:val="28"/>
        </w:rPr>
      </w:pPr>
    </w:p>
    <w:p w14:paraId="50A48284" w14:textId="77777777" w:rsidR="008941E8" w:rsidRDefault="00D776EC" w:rsidP="004047C0">
      <w:pPr>
        <w:suppressAutoHyphens/>
        <w:ind w:firstLine="851"/>
        <w:jc w:val="center"/>
        <w:outlineLvl w:val="0"/>
        <w:rPr>
          <w:b/>
          <w:sz w:val="28"/>
        </w:rPr>
      </w:pPr>
      <w:r>
        <w:rPr>
          <w:b/>
          <w:sz w:val="28"/>
        </w:rPr>
        <w:t xml:space="preserve">2. Основные цели, задачи, сроки и этапы реализации </w:t>
      </w:r>
    </w:p>
    <w:p w14:paraId="522FF02C" w14:textId="77777777" w:rsidR="008941E8" w:rsidRDefault="00D776EC" w:rsidP="004047C0">
      <w:pPr>
        <w:suppressAutoHyphens/>
        <w:ind w:firstLine="851"/>
        <w:jc w:val="center"/>
        <w:outlineLvl w:val="0"/>
        <w:rPr>
          <w:b/>
          <w:sz w:val="28"/>
        </w:rPr>
      </w:pPr>
      <w:r>
        <w:rPr>
          <w:b/>
          <w:sz w:val="28"/>
        </w:rPr>
        <w:t>муниципальной программы</w:t>
      </w:r>
    </w:p>
    <w:p w14:paraId="141DA93F" w14:textId="77777777" w:rsidR="008941E8" w:rsidRDefault="008941E8" w:rsidP="004047C0">
      <w:pPr>
        <w:suppressAutoHyphens/>
        <w:ind w:firstLine="851"/>
        <w:jc w:val="center"/>
        <w:outlineLvl w:val="0"/>
        <w:rPr>
          <w:b/>
          <w:sz w:val="28"/>
        </w:rPr>
      </w:pPr>
    </w:p>
    <w:p w14:paraId="50F28085" w14:textId="77777777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lastRenderedPageBreak/>
        <w:t>Основной целью программы является создание условий для обеспечения безопасности жизнедеятельности населения муниципального образования Ленинградский муниципальный округ Краснодарского края.</w:t>
      </w:r>
    </w:p>
    <w:p w14:paraId="023955B9" w14:textId="77777777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 xml:space="preserve">Задачами муниципальной программы являются: </w:t>
      </w:r>
    </w:p>
    <w:p w14:paraId="6C9A40CB" w14:textId="77777777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>развитие и обеспечение функционирования системы комплексного обеспечения безопасности жизнедеятельности муниципального образования Ленинградский муниципальный округ Краснодарского края на основе внедрения информационно-коммуникационных технологий;</w:t>
      </w:r>
    </w:p>
    <w:p w14:paraId="74B49A7D" w14:textId="77777777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>повышение уровня безопасности общества, объектов различной категории важности, а также повышение эффективности охраны общественного порядка и общественной безопасности, в том числе при проведении культурно-массовых мероприятий;</w:t>
      </w:r>
    </w:p>
    <w:p w14:paraId="4F97B029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сбор и обмен информацией в области защиты населения и территорий от чрезвычайных ситуаций, 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или о возникновении чрезвычайных ситуаций; снижение размера ущерба и потерь от чрезвычайных ситуаций;</w:t>
      </w:r>
    </w:p>
    <w:p w14:paraId="094DED63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обеспечение эффективного предупреждения и ликвидации чрезвычайных ситуаций природного и техногенного характера, а также ликвидации их последствий;</w:t>
      </w:r>
    </w:p>
    <w:p w14:paraId="0D98B64D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создание и содержание в целях гражданской обороны и предупреждения, и ликвидации чрезвычайных ситуаций запасов материально-технических, продовольственных, медицинских и иных средств;</w:t>
      </w:r>
    </w:p>
    <w:p w14:paraId="36965874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совершенствование системы обеспечения пожарной безопасности в муниципальном образовании Ленинградский муниципальный округ Краснодарского края;</w:t>
      </w:r>
    </w:p>
    <w:p w14:paraId="40CC219F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информационно сопровождение пропаганды здорового образа жизни на территории муниципального образования Ленинградский муниципальный округ Краснодарского края.</w:t>
      </w:r>
    </w:p>
    <w:p w14:paraId="7232B58A" w14:textId="77777777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>Срок реализации программы: период с 2025 года до 2027 года включительно.</w:t>
      </w:r>
    </w:p>
    <w:p w14:paraId="1E6B54BD" w14:textId="33A76AF2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 xml:space="preserve">Целевые показатели муниципальной программы приведены в </w:t>
      </w:r>
      <w:r w:rsidR="00D57226">
        <w:rPr>
          <w:sz w:val="28"/>
        </w:rPr>
        <w:br/>
      </w:r>
      <w:r>
        <w:rPr>
          <w:sz w:val="28"/>
        </w:rPr>
        <w:t xml:space="preserve">приложении </w:t>
      </w:r>
      <w:r w:rsidR="00D57226">
        <w:rPr>
          <w:sz w:val="28"/>
        </w:rPr>
        <w:t>1.</w:t>
      </w:r>
    </w:p>
    <w:p w14:paraId="169E95D4" w14:textId="77777777" w:rsidR="008941E8" w:rsidRDefault="008941E8" w:rsidP="004047C0">
      <w:pPr>
        <w:suppressAutoHyphens/>
        <w:ind w:firstLine="709"/>
        <w:jc w:val="both"/>
        <w:rPr>
          <w:sz w:val="28"/>
        </w:rPr>
      </w:pPr>
    </w:p>
    <w:p w14:paraId="5CE69E36" w14:textId="77777777" w:rsidR="008941E8" w:rsidRDefault="00D776EC" w:rsidP="004047C0">
      <w:pPr>
        <w:pStyle w:val="ConsPlusNormal"/>
        <w:suppressAutoHyphens/>
        <w:jc w:val="center"/>
        <w:outlineLvl w:val="1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3. Перечень и краткое описание основных мероприятий</w:t>
      </w:r>
    </w:p>
    <w:p w14:paraId="1650604D" w14:textId="77777777" w:rsidR="008941E8" w:rsidRDefault="00D776EC" w:rsidP="004047C0">
      <w:pPr>
        <w:pStyle w:val="ConsPlusNormal"/>
        <w:suppressAutoHyphens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муниципальной программы</w:t>
      </w:r>
    </w:p>
    <w:p w14:paraId="248B25EB" w14:textId="77777777" w:rsidR="008941E8" w:rsidRDefault="008941E8" w:rsidP="004047C0">
      <w:pPr>
        <w:pStyle w:val="ConsPlusNormal"/>
        <w:suppressAutoHyphens/>
        <w:jc w:val="center"/>
        <w:rPr>
          <w:rFonts w:ascii="Times New Roman" w:hAnsi="Times New Roman"/>
          <w:b/>
          <w:sz w:val="28"/>
        </w:rPr>
      </w:pPr>
    </w:p>
    <w:p w14:paraId="093A67D7" w14:textId="77777777" w:rsidR="008941E8" w:rsidRDefault="00D776EC" w:rsidP="004047C0">
      <w:pPr>
        <w:pStyle w:val="ConsPlusNormal"/>
        <w:suppressAutoHyphens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Программа разработана для объединения и координации деятельности оперативных служб, отраслевых (функциональных) и территориальных органов администрации муниципального образования Ленинградский муниципальный округ Краснодарского края по реализации всех мероприятий, связанных с обеспечением благоприятных и безопасных условий проживания населения в Ленинградском муниципальном округе и реализации полномочий в сфере гражданской обороны, защиты населения и территории муниципального образования Ленинградский муниципальный округ Краснодарского края от чрезвычайных ситуаций.</w:t>
      </w:r>
    </w:p>
    <w:p w14:paraId="20AE50D0" w14:textId="77777777" w:rsidR="008941E8" w:rsidRDefault="00D776EC" w:rsidP="004047C0">
      <w:pPr>
        <w:suppressAutoHyphens/>
        <w:spacing w:before="14" w:line="324" w:lineRule="exact"/>
        <w:ind w:left="7" w:right="7" w:firstLine="709"/>
        <w:jc w:val="both"/>
        <w:rPr>
          <w:spacing w:val="-1"/>
          <w:sz w:val="28"/>
        </w:rPr>
      </w:pPr>
      <w:r>
        <w:rPr>
          <w:spacing w:val="-1"/>
          <w:sz w:val="28"/>
        </w:rPr>
        <w:t>Перечень основных мероприятий муниципальной программы приведен в Приложении 2 к программе.</w:t>
      </w:r>
    </w:p>
    <w:p w14:paraId="5A5F0DC2" w14:textId="77777777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>В процессе разработки проектной и закупочной документации объемы и стоимость мероприятий могут корректироваться.</w:t>
      </w:r>
    </w:p>
    <w:p w14:paraId="0B9FAF49" w14:textId="77777777" w:rsidR="008941E8" w:rsidRPr="00D776EC" w:rsidRDefault="008941E8" w:rsidP="004047C0">
      <w:pPr>
        <w:suppressAutoHyphens/>
        <w:ind w:firstLine="709"/>
        <w:jc w:val="both"/>
        <w:rPr>
          <w:sz w:val="30"/>
          <w:szCs w:val="30"/>
        </w:rPr>
      </w:pPr>
    </w:p>
    <w:p w14:paraId="081434E7" w14:textId="77777777" w:rsidR="008941E8" w:rsidRDefault="00D776EC" w:rsidP="004047C0">
      <w:pPr>
        <w:suppressAutoHyphens/>
        <w:ind w:firstLine="709"/>
        <w:jc w:val="center"/>
        <w:rPr>
          <w:b/>
          <w:sz w:val="28"/>
        </w:rPr>
      </w:pPr>
      <w:r>
        <w:rPr>
          <w:b/>
          <w:sz w:val="28"/>
        </w:rPr>
        <w:t>4. Обоснование ресурсного обеспечения муниципальной программы</w:t>
      </w:r>
    </w:p>
    <w:p w14:paraId="0A3E29EF" w14:textId="77777777" w:rsidR="008941E8" w:rsidRPr="00D776EC" w:rsidRDefault="008941E8" w:rsidP="004047C0">
      <w:pPr>
        <w:suppressAutoHyphens/>
        <w:ind w:firstLine="709"/>
        <w:jc w:val="center"/>
        <w:rPr>
          <w:b/>
          <w:sz w:val="30"/>
          <w:szCs w:val="30"/>
        </w:rPr>
      </w:pPr>
    </w:p>
    <w:p w14:paraId="0DDB6927" w14:textId="77777777" w:rsidR="008941E8" w:rsidRDefault="00D776EC" w:rsidP="004047C0">
      <w:pPr>
        <w:pStyle w:val="ConsPlusNormal"/>
        <w:suppressAutoHyphens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целях реализации Программы финансирование предполагается за счет средств местного бюджета. </w:t>
      </w:r>
    </w:p>
    <w:p w14:paraId="355DC0E7" w14:textId="7734AE43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 xml:space="preserve">Общий объем финансирования Программы составляет </w:t>
      </w:r>
      <w:r w:rsidR="00670FD2" w:rsidRPr="00670FD2">
        <w:rPr>
          <w:sz w:val="28"/>
          <w:szCs w:val="28"/>
        </w:rPr>
        <w:t>133010,7</w:t>
      </w:r>
      <w:r w:rsidR="00FD443D">
        <w:rPr>
          <w:sz w:val="28"/>
          <w:szCs w:val="28"/>
        </w:rPr>
        <w:t xml:space="preserve"> </w:t>
      </w:r>
      <w:r>
        <w:rPr>
          <w:sz w:val="28"/>
        </w:rPr>
        <w:t>тыс. рублей.</w:t>
      </w:r>
    </w:p>
    <w:p w14:paraId="68BE3F8C" w14:textId="6D21E611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 xml:space="preserve">Расчет суммы на содержание МКУ «Управление по делам ГО и ЧС» </w:t>
      </w:r>
      <w:r w:rsidR="00B364D5">
        <w:rPr>
          <w:sz w:val="28"/>
        </w:rPr>
        <w:t xml:space="preserve">Ленинградского муниципального округа </w:t>
      </w:r>
      <w:r>
        <w:rPr>
          <w:sz w:val="28"/>
        </w:rPr>
        <w:t>произведен на основании сметы расходов, предоставленной финансовым управлением администрации муниципального образования Ленинградский муниципальный округ Краснодарского края.</w:t>
      </w:r>
    </w:p>
    <w:p w14:paraId="6598D1B2" w14:textId="77777777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>Расчет суммы на техническое обслуживание муниципального сегмента АПК «Безопасный город» произведен на основании рассмотрения коммерческих предложений от организаций, производящих техническое обслуживание систем видеонаблюдения.</w:t>
      </w:r>
    </w:p>
    <w:p w14:paraId="32B192D3" w14:textId="77777777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>Расчет суммы на закупку оборудования (видеокамер, сетевого оборудования, элементов бесперебойного питания, комплектующих, услуг по установке и монтажу, иного оборудования) для муниципального аппаратно-программного комплекса «Безопасный город» произведен на основании мониторинга сайтов компаний производителей указанного оборудования в сети Интернет.</w:t>
      </w:r>
    </w:p>
    <w:p w14:paraId="615A777A" w14:textId="2A912348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>Расчет суммы на содержание МКУ «АСФ Ленинградск</w:t>
      </w:r>
      <w:r w:rsidR="00523611">
        <w:rPr>
          <w:sz w:val="28"/>
        </w:rPr>
        <w:t>ого муниципального округа</w:t>
      </w:r>
      <w:r>
        <w:rPr>
          <w:sz w:val="28"/>
        </w:rPr>
        <w:t>» произведен на основании предоставленной сметы расходов финансовым управлением администрации муниципального образования Ленинградский муниципальный округ Краснодарского края.</w:t>
      </w:r>
    </w:p>
    <w:p w14:paraId="66A66074" w14:textId="3003E04B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>Расчет суммы, необходимой для закупки муниципального резерва произведен в соответствии с номенклатурой, утвержденной администрацией муниципального образования Ленинградский район от 21 апреля 2023 г. № 373 «О порядке создания, использования и восполнения резерва материальных ресурсов муниципальною образования Ленинградский район для ликвидации чрезвычайных ситуаций природного и техногенного характера» (с изменениями от 16 сентября 2024 г. № 888), а также коммерческих предложений, опубликованных на официальных сайтах компаний.</w:t>
      </w:r>
    </w:p>
    <w:p w14:paraId="17CF39E1" w14:textId="77777777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>Обоснование ресурсного обеспечения муниципальной программы представлено в приложении 3 к программе.</w:t>
      </w:r>
    </w:p>
    <w:p w14:paraId="03EC2A42" w14:textId="77777777" w:rsidR="008941E8" w:rsidRPr="00D776EC" w:rsidRDefault="008941E8" w:rsidP="004047C0">
      <w:pPr>
        <w:suppressAutoHyphens/>
        <w:ind w:firstLine="709"/>
        <w:jc w:val="both"/>
        <w:rPr>
          <w:sz w:val="30"/>
          <w:szCs w:val="30"/>
        </w:rPr>
      </w:pPr>
    </w:p>
    <w:p w14:paraId="161DDE53" w14:textId="77777777" w:rsidR="008941E8" w:rsidRDefault="00D776EC" w:rsidP="004047C0">
      <w:pPr>
        <w:tabs>
          <w:tab w:val="left" w:pos="3060"/>
        </w:tabs>
        <w:suppressAutoHyphens/>
        <w:ind w:firstLine="709"/>
        <w:jc w:val="center"/>
        <w:rPr>
          <w:b/>
          <w:sz w:val="28"/>
        </w:rPr>
      </w:pPr>
      <w:r>
        <w:rPr>
          <w:b/>
          <w:sz w:val="28"/>
        </w:rPr>
        <w:t xml:space="preserve">5. Методика оценки эффективности реализации </w:t>
      </w:r>
    </w:p>
    <w:p w14:paraId="12E6E069" w14:textId="77777777" w:rsidR="008941E8" w:rsidRDefault="00D776EC" w:rsidP="004047C0">
      <w:pPr>
        <w:tabs>
          <w:tab w:val="left" w:pos="3060"/>
        </w:tabs>
        <w:suppressAutoHyphens/>
        <w:ind w:firstLine="709"/>
        <w:jc w:val="center"/>
        <w:rPr>
          <w:b/>
          <w:sz w:val="28"/>
        </w:rPr>
      </w:pPr>
      <w:r>
        <w:rPr>
          <w:b/>
          <w:sz w:val="28"/>
        </w:rPr>
        <w:t>муниципальной программы</w:t>
      </w:r>
    </w:p>
    <w:p w14:paraId="3E3BCFD8" w14:textId="77777777" w:rsidR="008941E8" w:rsidRPr="00D776EC" w:rsidRDefault="008941E8" w:rsidP="004047C0">
      <w:pPr>
        <w:tabs>
          <w:tab w:val="left" w:pos="3060"/>
        </w:tabs>
        <w:suppressAutoHyphens/>
        <w:ind w:firstLine="709"/>
        <w:jc w:val="center"/>
        <w:rPr>
          <w:b/>
          <w:sz w:val="30"/>
          <w:szCs w:val="30"/>
        </w:rPr>
      </w:pPr>
    </w:p>
    <w:p w14:paraId="17A1780C" w14:textId="77777777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>Методика оценки эффективности реализации муниципальной программы осуществляется в соответствии с типовой методикой оценки эффективности реализации программы, утвержденной постановлением администрации муниципального образования Ленинградский район от 10 декабря 2024 г. № 1352 «О системе управления муниципальными программами муниципального образования Ленинградский муниципальный округ Краснодарского края».</w:t>
      </w:r>
    </w:p>
    <w:p w14:paraId="28873163" w14:textId="77777777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>Методика оценки эффективности реализации 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года.</w:t>
      </w:r>
    </w:p>
    <w:p w14:paraId="657E7250" w14:textId="77777777" w:rsidR="008941E8" w:rsidRDefault="00D776EC" w:rsidP="004047C0">
      <w:pPr>
        <w:tabs>
          <w:tab w:val="left" w:pos="840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Методика расчета эффективности целевых показателей Программы изложена в приложении 4.</w:t>
      </w:r>
    </w:p>
    <w:p w14:paraId="3EF44E9D" w14:textId="77777777" w:rsidR="008941E8" w:rsidRDefault="008941E8" w:rsidP="004047C0">
      <w:pPr>
        <w:tabs>
          <w:tab w:val="left" w:pos="840"/>
        </w:tabs>
        <w:suppressAutoHyphens/>
        <w:ind w:firstLine="709"/>
        <w:jc w:val="both"/>
        <w:rPr>
          <w:sz w:val="28"/>
        </w:rPr>
      </w:pPr>
    </w:p>
    <w:p w14:paraId="3D78B7EC" w14:textId="77777777" w:rsidR="008941E8" w:rsidRDefault="00D776EC" w:rsidP="004047C0">
      <w:pPr>
        <w:tabs>
          <w:tab w:val="left" w:pos="840"/>
        </w:tabs>
        <w:suppressAutoHyphens/>
        <w:ind w:firstLine="709"/>
        <w:jc w:val="center"/>
        <w:rPr>
          <w:b/>
          <w:sz w:val="28"/>
        </w:rPr>
      </w:pPr>
      <w:r>
        <w:rPr>
          <w:b/>
          <w:sz w:val="28"/>
        </w:rPr>
        <w:t>6. Механизм реализации муниципальной программы</w:t>
      </w:r>
    </w:p>
    <w:p w14:paraId="5B34BF3C" w14:textId="77777777" w:rsidR="008941E8" w:rsidRDefault="008941E8" w:rsidP="004047C0">
      <w:pPr>
        <w:tabs>
          <w:tab w:val="left" w:pos="840"/>
        </w:tabs>
        <w:suppressAutoHyphens/>
        <w:ind w:firstLine="709"/>
        <w:jc w:val="center"/>
        <w:rPr>
          <w:b/>
          <w:sz w:val="28"/>
        </w:rPr>
      </w:pPr>
    </w:p>
    <w:p w14:paraId="11994D39" w14:textId="0079D1AE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>Реализация Подпрограммы осуществляется путем выполнения программных мероприятий в составе, содержании, объемах и сроках, предусмотренных ею. Ответственность за выполнение мероприятий лежит на исполнителях мероприятий Программы. Координатором мероприятий, предусмотренных настоящей Программой, является</w:t>
      </w:r>
      <w:r w:rsidR="00373703">
        <w:rPr>
          <w:sz w:val="28"/>
        </w:rPr>
        <w:t xml:space="preserve"> первый</w:t>
      </w:r>
      <w:r>
        <w:rPr>
          <w:sz w:val="28"/>
        </w:rPr>
        <w:t xml:space="preserve"> </w:t>
      </w:r>
      <w:r w:rsidR="00E06FEA">
        <w:rPr>
          <w:sz w:val="28"/>
        </w:rPr>
        <w:t>заместитель главы Ленинградского муниципального округа</w:t>
      </w:r>
      <w:r>
        <w:rPr>
          <w:sz w:val="28"/>
        </w:rPr>
        <w:t>.</w:t>
      </w:r>
    </w:p>
    <w:p w14:paraId="413430D0" w14:textId="77777777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>Механизм реализации Подпрограммы предполагает закупку товаров, работ, услуг для муниципальных нужд за счет средств местного бюджета (бюджета муниципального образования Ленинградский муниципальный округ Краснодарского края) в соответствии с Федеральным законом от 5 апреля 2013 г. № 44-ФЗ «О контрактной системе в сфере закупок товаров, работ, услуг для обеспечения государственных и муниципальных нужд».</w:t>
      </w:r>
    </w:p>
    <w:p w14:paraId="0A4182BE" w14:textId="77777777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>Координатор Программы в процессе ее реализации:</w:t>
      </w:r>
    </w:p>
    <w:p w14:paraId="0E416B13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несет ответственность за реализацию Программы, осуществляет координацию исполнителей мероприятий Программы в части обеспечения эффективного и целевого использования бюджетных средств, выделенных на ее реализацию;</w:t>
      </w:r>
    </w:p>
    <w:p w14:paraId="7EB56648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с учетом выделяемых на реализацию Программы финансовых средств ежегодного в установленном порядке принимает меры по уточнению целевых показателей и затрат по программным мероприятиям, механизму реализации Программы;</w:t>
      </w:r>
    </w:p>
    <w:p w14:paraId="1021C2B5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осуществляет подготовку предложений по корректировке Программы;</w:t>
      </w:r>
    </w:p>
    <w:p w14:paraId="7A37589E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разрабатывает в пределах своих полномочий правовые акты, необходимые для реализации Программы;</w:t>
      </w:r>
    </w:p>
    <w:p w14:paraId="384F8E73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согласовывает с основными исполнителями Программы возможные сроки выполнения мероприятий, объемы и источники финансирования;</w:t>
      </w:r>
    </w:p>
    <w:p w14:paraId="5F189EBA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организует внедрение информационных технологий в целях управления реализацией Программы и контроля за ходом программных мероприятий.</w:t>
      </w:r>
    </w:p>
    <w:p w14:paraId="4E8E3450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Исполнители мероприятий Программы в процессе ее реализации:</w:t>
      </w:r>
    </w:p>
    <w:p w14:paraId="4079CCBC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осуществляют подготовку предложений координатору Подпрограммы по уточнению показателей, применяемых для оценки социально-экономической эффективности Программы;</w:t>
      </w:r>
    </w:p>
    <w:p w14:paraId="1BB022D0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осуществляют подготовку предложений по внесению изменений в Программу;</w:t>
      </w:r>
    </w:p>
    <w:p w14:paraId="4F344939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выполняют мероприятия Программы в объеме бюджетных ассигнований, утвержденных решением Совета муниципального образования Ленинградский район о местном бюджете (бюджете муниципального образования Ленинградский муниципальный округ Краснодарского края) на очередной финансовый год и плановый период;</w:t>
      </w:r>
    </w:p>
    <w:p w14:paraId="23E9EA5F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осуществляют закупку товаров, работ, услуг для обеспечения муниципальных нужд в соответствии с действующим законодательством;</w:t>
      </w:r>
    </w:p>
    <w:p w14:paraId="5FD1101B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Администрация муниципального образования Ленинградский муниципальный округ Краснодарского края является главным распорядителем в рамках финансирования следующих мероприятий программы:</w:t>
      </w:r>
    </w:p>
    <w:p w14:paraId="7263D497" w14:textId="4A7A4F1D" w:rsidR="008941E8" w:rsidRDefault="00D776EC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 xml:space="preserve">содержание МКУ «Управление по делам ГО и ЧС» </w:t>
      </w:r>
      <w:r w:rsidR="00E06FEA">
        <w:rPr>
          <w:sz w:val="28"/>
        </w:rPr>
        <w:t>Ленинградского муниципального округа</w:t>
      </w:r>
      <w:r>
        <w:rPr>
          <w:sz w:val="28"/>
        </w:rPr>
        <w:t>;</w:t>
      </w:r>
    </w:p>
    <w:p w14:paraId="7ADF9D90" w14:textId="77777777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>техническое обслуживание и содержание существующей системы обзорного видеонаблюдения «Безопасный город»;</w:t>
      </w:r>
    </w:p>
    <w:p w14:paraId="6FAC8F20" w14:textId="26195F39" w:rsidR="008941E8" w:rsidRDefault="00D776EC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закупка оборудования (видеокамер, сетевого оборудования, элементов бесперебойного питания, комплектующих, услуг по установке и монтажу, иного оборудования) для муниципального аппаратно-программного комплекса «Безопасный город»;</w:t>
      </w:r>
    </w:p>
    <w:p w14:paraId="3666DBC9" w14:textId="0CA2B6DB" w:rsidR="005F4B65" w:rsidRDefault="005F4B65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 w:rsidRPr="005F4B65">
        <w:rPr>
          <w:sz w:val="28"/>
        </w:rPr>
        <w:t>Организация размещения и питания граждан Российской Федерации, иностранных граждан и лиц без гражданства, постоянно проживающих на территории Украины, Донецкой Народной Республики, Луганской Народной Республики, Запорожской области, Херсонской области, вынужденно покинувших жилые помещения и находившихся (находящиеся) в пунктах временного размещения на территории Ленинградского муниципального округа</w:t>
      </w:r>
      <w:r>
        <w:rPr>
          <w:sz w:val="28"/>
        </w:rPr>
        <w:t>;</w:t>
      </w:r>
    </w:p>
    <w:p w14:paraId="49FBBB88" w14:textId="31051205" w:rsidR="008941E8" w:rsidRDefault="00D776EC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содержание МКУ «АСФ Ленинградск</w:t>
      </w:r>
      <w:r w:rsidR="00523611">
        <w:rPr>
          <w:sz w:val="28"/>
        </w:rPr>
        <w:t>ого муниципального округа</w:t>
      </w:r>
      <w:r>
        <w:rPr>
          <w:sz w:val="28"/>
        </w:rPr>
        <w:t>»;</w:t>
      </w:r>
    </w:p>
    <w:p w14:paraId="59562274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хранение и восполнение резерва материальных ресурсов на ликвидацию чрезвычайных ситуаций и запасов гражданской обороны.</w:t>
      </w:r>
    </w:p>
    <w:p w14:paraId="58749202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изготовление плана действий по предупреждению чрезвычайных ситуаций природного и техногенного характера на территории муниципального образования Ленинградский муниципальный округ Краснодарского края;</w:t>
      </w:r>
    </w:p>
    <w:p w14:paraId="0B1236B7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outlineLvl w:val="0"/>
        <w:rPr>
          <w:sz w:val="28"/>
        </w:rPr>
      </w:pPr>
      <w:r>
        <w:rPr>
          <w:sz w:val="28"/>
        </w:rPr>
        <w:t>изготовление паспорта безопасности муниципального образования Ленинградский муниципальный округ Краснодарского края;</w:t>
      </w:r>
    </w:p>
    <w:p w14:paraId="54C9B1BE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outlineLvl w:val="0"/>
        <w:rPr>
          <w:sz w:val="28"/>
        </w:rPr>
      </w:pPr>
      <w:r>
        <w:rPr>
          <w:sz w:val="28"/>
        </w:rPr>
        <w:t>оборудование муниципальных учреждений образования системой пожарной сигнализацией;</w:t>
      </w:r>
    </w:p>
    <w:p w14:paraId="58B4A6C1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outlineLvl w:val="0"/>
        <w:rPr>
          <w:sz w:val="28"/>
        </w:rPr>
      </w:pPr>
      <w:r>
        <w:rPr>
          <w:sz w:val="28"/>
        </w:rPr>
        <w:t>проведение эксплуатационных испытаний ограждений на крышах муниципальных учреждений образования;</w:t>
      </w:r>
    </w:p>
    <w:p w14:paraId="256E2710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outlineLvl w:val="0"/>
        <w:rPr>
          <w:sz w:val="28"/>
        </w:rPr>
      </w:pPr>
      <w:r>
        <w:rPr>
          <w:sz w:val="28"/>
        </w:rPr>
        <w:t>испытания пожарных лестниц муниципальных учреждений образования;</w:t>
      </w:r>
    </w:p>
    <w:p w14:paraId="0DDD4856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outlineLvl w:val="0"/>
        <w:rPr>
          <w:sz w:val="28"/>
        </w:rPr>
      </w:pPr>
      <w:r>
        <w:rPr>
          <w:sz w:val="28"/>
        </w:rPr>
        <w:t>ремонт и модернизация системы пожарной сигнализации муниципальных учреждений образования;</w:t>
      </w:r>
    </w:p>
    <w:p w14:paraId="7D2CD591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outlineLvl w:val="0"/>
        <w:rPr>
          <w:sz w:val="28"/>
        </w:rPr>
      </w:pPr>
      <w:r>
        <w:rPr>
          <w:sz w:val="28"/>
        </w:rPr>
        <w:t>обеспечение знаками, табличками пожарной безопасности муниципальных учреждений образования;</w:t>
      </w:r>
    </w:p>
    <w:p w14:paraId="3C0A2312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outlineLvl w:val="0"/>
        <w:rPr>
          <w:sz w:val="28"/>
        </w:rPr>
      </w:pPr>
      <w:r>
        <w:rPr>
          <w:sz w:val="28"/>
        </w:rPr>
        <w:t>проведение огнезащитной обработки деревянных (металлических) конструкций кровли муниципальных учреждений образования;</w:t>
      </w:r>
    </w:p>
    <w:p w14:paraId="6BF04C11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outlineLvl w:val="0"/>
        <w:rPr>
          <w:sz w:val="28"/>
        </w:rPr>
      </w:pPr>
      <w:r>
        <w:rPr>
          <w:sz w:val="28"/>
        </w:rPr>
        <w:t>обеспечение первичными средствами пожаротушения муниципальных учреждений образования;</w:t>
      </w:r>
    </w:p>
    <w:p w14:paraId="7CA322E8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outlineLvl w:val="0"/>
        <w:rPr>
          <w:sz w:val="28"/>
        </w:rPr>
      </w:pPr>
      <w:r>
        <w:rPr>
          <w:sz w:val="28"/>
        </w:rPr>
        <w:t>изготовление планов эвакуации в соответствии с ГОСТ в муниципальных учреждениях образования;</w:t>
      </w:r>
    </w:p>
    <w:p w14:paraId="197F0C81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outlineLvl w:val="0"/>
        <w:rPr>
          <w:sz w:val="28"/>
        </w:rPr>
      </w:pPr>
      <w:r>
        <w:rPr>
          <w:sz w:val="28"/>
        </w:rPr>
        <w:t>приобретение средств индивидуальной защиты органов дыхания и зрения человека от опасных факторов пожара;</w:t>
      </w:r>
    </w:p>
    <w:p w14:paraId="3A0F6BD5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outlineLvl w:val="0"/>
        <w:rPr>
          <w:sz w:val="28"/>
        </w:rPr>
      </w:pPr>
      <w:r>
        <w:rPr>
          <w:sz w:val="28"/>
        </w:rPr>
        <w:t>изготовление и установка противопожарных люков в муниципальных учреждениях образования;</w:t>
      </w:r>
    </w:p>
    <w:p w14:paraId="7CA8A257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outlineLvl w:val="0"/>
        <w:rPr>
          <w:sz w:val="28"/>
        </w:rPr>
      </w:pPr>
      <w:r>
        <w:rPr>
          <w:sz w:val="28"/>
        </w:rPr>
        <w:t>проведение оценки пожарного риска в муниципальных учреждениях образования;</w:t>
      </w:r>
    </w:p>
    <w:p w14:paraId="6C68ED3F" w14:textId="0DC83FE4" w:rsidR="008941E8" w:rsidRDefault="00D776EC" w:rsidP="004047C0">
      <w:pPr>
        <w:tabs>
          <w:tab w:val="left" w:pos="993"/>
        </w:tabs>
        <w:suppressAutoHyphens/>
        <w:ind w:firstLine="709"/>
        <w:jc w:val="both"/>
        <w:outlineLvl w:val="0"/>
        <w:rPr>
          <w:sz w:val="28"/>
        </w:rPr>
      </w:pPr>
      <w:r>
        <w:rPr>
          <w:sz w:val="28"/>
        </w:rPr>
        <w:t>другие противопожарные мероприятия</w:t>
      </w:r>
      <w:r w:rsidR="006A7E00">
        <w:rPr>
          <w:sz w:val="28"/>
        </w:rPr>
        <w:t>;</w:t>
      </w:r>
    </w:p>
    <w:p w14:paraId="185FAF90" w14:textId="58BCDDC4" w:rsidR="006A7E00" w:rsidRDefault="006A7E00" w:rsidP="004047C0">
      <w:pPr>
        <w:tabs>
          <w:tab w:val="left" w:pos="993"/>
        </w:tabs>
        <w:suppressAutoHyphens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и</w:t>
      </w:r>
      <w:r w:rsidRPr="006A7E00">
        <w:rPr>
          <w:sz w:val="28"/>
          <w:szCs w:val="28"/>
        </w:rPr>
        <w:t>зготовление баннеров, листовок, буклетов, памяток для населения в целях других информационных мероприятий Ленинградского муниципального округа</w:t>
      </w:r>
      <w:r>
        <w:rPr>
          <w:sz w:val="28"/>
          <w:szCs w:val="28"/>
        </w:rPr>
        <w:t>;</w:t>
      </w:r>
    </w:p>
    <w:p w14:paraId="3D02C985" w14:textId="60B1AC58" w:rsidR="006A7E00" w:rsidRDefault="006A7E00" w:rsidP="004047C0">
      <w:pPr>
        <w:tabs>
          <w:tab w:val="left" w:pos="993"/>
        </w:tabs>
        <w:suppressAutoHyphens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Pr="006A7E00">
        <w:rPr>
          <w:sz w:val="28"/>
          <w:szCs w:val="28"/>
        </w:rPr>
        <w:t>беспечение инженерно-технической защищенности административного здания ОМВД России по Ленинградскому району</w:t>
      </w:r>
      <w:r>
        <w:rPr>
          <w:sz w:val="28"/>
          <w:szCs w:val="28"/>
        </w:rPr>
        <w:t>;</w:t>
      </w:r>
    </w:p>
    <w:p w14:paraId="23A8AC2F" w14:textId="0527BCF9" w:rsidR="006A7E00" w:rsidRDefault="006A7E00" w:rsidP="004047C0">
      <w:pPr>
        <w:tabs>
          <w:tab w:val="left" w:pos="993"/>
        </w:tabs>
        <w:suppressAutoHyphens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Pr="006A7E00">
        <w:rPr>
          <w:sz w:val="28"/>
          <w:szCs w:val="28"/>
        </w:rPr>
        <w:t>казание транспортной услуги для доставки волонтеров в г. Анапу</w:t>
      </w:r>
      <w:r w:rsidR="007A1F35">
        <w:rPr>
          <w:sz w:val="28"/>
          <w:szCs w:val="28"/>
        </w:rPr>
        <w:t>;</w:t>
      </w:r>
    </w:p>
    <w:p w14:paraId="39F24AA7" w14:textId="1133ECC8" w:rsidR="00101A14" w:rsidRDefault="007A1F35" w:rsidP="007A1F35">
      <w:pPr>
        <w:tabs>
          <w:tab w:val="left" w:pos="993"/>
        </w:tabs>
        <w:suppressAutoHyphens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приобретение тепловых пушек для обогрева</w:t>
      </w:r>
      <w:r w:rsidR="00670FD2">
        <w:rPr>
          <w:sz w:val="28"/>
          <w:szCs w:val="28"/>
        </w:rPr>
        <w:t>;</w:t>
      </w:r>
    </w:p>
    <w:p w14:paraId="39D2D542" w14:textId="16FF2A4C" w:rsidR="00670FD2" w:rsidRDefault="00670FD2" w:rsidP="007A1F35">
      <w:pPr>
        <w:tabs>
          <w:tab w:val="left" w:pos="993"/>
        </w:tabs>
        <w:suppressAutoHyphens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</w:t>
      </w:r>
      <w:r w:rsidRPr="00670FD2">
        <w:rPr>
          <w:sz w:val="28"/>
          <w:szCs w:val="28"/>
        </w:rPr>
        <w:t>риобретение, монтаж и дооборудование дверей, противопожарных дверей (люков) в образовательных учреждениях (приобретение материалов)</w:t>
      </w:r>
      <w:r>
        <w:rPr>
          <w:sz w:val="28"/>
          <w:szCs w:val="28"/>
        </w:rPr>
        <w:t>;</w:t>
      </w:r>
    </w:p>
    <w:p w14:paraId="28FFE0B1" w14:textId="3501FE20" w:rsidR="007A1F35" w:rsidRDefault="00CA4AC1" w:rsidP="007A1F35">
      <w:pPr>
        <w:tabs>
          <w:tab w:val="left" w:pos="993"/>
        </w:tabs>
        <w:suppressAutoHyphens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в</w:t>
      </w:r>
      <w:r w:rsidRPr="00CA4AC1">
        <w:rPr>
          <w:sz w:val="28"/>
          <w:szCs w:val="28"/>
        </w:rPr>
        <w:t>ыполнение работ по проектированию объекта «Строительство примыкания к автомобильной дороге IV технической категории подъезд к п. Бичевый на участке км 4+790 справа»</w:t>
      </w:r>
      <w:r>
        <w:rPr>
          <w:sz w:val="28"/>
          <w:szCs w:val="28"/>
        </w:rPr>
        <w:t>;</w:t>
      </w:r>
    </w:p>
    <w:p w14:paraId="292759E0" w14:textId="3C5AD5DA" w:rsidR="00CA4AC1" w:rsidRDefault="00CA4AC1" w:rsidP="007A1F35">
      <w:pPr>
        <w:tabs>
          <w:tab w:val="left" w:pos="993"/>
        </w:tabs>
        <w:suppressAutoHyphens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в</w:t>
      </w:r>
      <w:r w:rsidRPr="00CA4AC1">
        <w:rPr>
          <w:sz w:val="28"/>
          <w:szCs w:val="28"/>
        </w:rPr>
        <w:t>осстановление работоспособности видеокамер, линий АПК «Безопасный город»</w:t>
      </w:r>
      <w:r>
        <w:rPr>
          <w:sz w:val="28"/>
          <w:szCs w:val="28"/>
        </w:rPr>
        <w:t>;</w:t>
      </w:r>
    </w:p>
    <w:p w14:paraId="7BF560D1" w14:textId="7B209977" w:rsidR="00CA4AC1" w:rsidRPr="006A7E00" w:rsidRDefault="00CA4AC1" w:rsidP="00CA4AC1">
      <w:pPr>
        <w:tabs>
          <w:tab w:val="left" w:pos="993"/>
        </w:tabs>
        <w:suppressAutoHyphens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т</w:t>
      </w:r>
      <w:r w:rsidRPr="00CA4AC1">
        <w:rPr>
          <w:sz w:val="28"/>
          <w:szCs w:val="28"/>
        </w:rPr>
        <w:t>ехническое обслуживание муниципальной автоматизированной системы</w:t>
      </w:r>
      <w:r>
        <w:rPr>
          <w:sz w:val="28"/>
          <w:szCs w:val="28"/>
        </w:rPr>
        <w:t xml:space="preserve"> </w:t>
      </w:r>
      <w:r w:rsidRPr="00CA4AC1">
        <w:rPr>
          <w:sz w:val="28"/>
          <w:szCs w:val="28"/>
        </w:rPr>
        <w:t>централизованного оповещения населения</w:t>
      </w:r>
      <w:r>
        <w:rPr>
          <w:sz w:val="28"/>
          <w:szCs w:val="28"/>
        </w:rPr>
        <w:t>.</w:t>
      </w:r>
    </w:p>
    <w:p w14:paraId="10627DA7" w14:textId="77777777" w:rsidR="008941E8" w:rsidRDefault="00D776EC" w:rsidP="004047C0">
      <w:pPr>
        <w:suppressAutoHyphens/>
        <w:ind w:firstLine="709"/>
        <w:jc w:val="both"/>
        <w:outlineLvl w:val="0"/>
        <w:rPr>
          <w:sz w:val="28"/>
        </w:rPr>
      </w:pPr>
      <w:r>
        <w:rPr>
          <w:sz w:val="28"/>
        </w:rPr>
        <w:t>Контроль за ходом выполнения муниципальной программы осуществляет отдел экономики администрации муниципального образования Ленинградский муниципальный округ Краснодарского края.</w:t>
      </w:r>
    </w:p>
    <w:p w14:paraId="2D7B3B92" w14:textId="51C858F6" w:rsidR="008941E8" w:rsidRDefault="008941E8">
      <w:pPr>
        <w:widowControl/>
        <w:tabs>
          <w:tab w:val="left" w:pos="4248"/>
          <w:tab w:val="left" w:pos="6414"/>
        </w:tabs>
        <w:jc w:val="both"/>
        <w:outlineLvl w:val="0"/>
        <w:rPr>
          <w:sz w:val="28"/>
        </w:rPr>
      </w:pPr>
    </w:p>
    <w:p w14:paraId="24C0CF0E" w14:textId="77777777" w:rsidR="008E2A31" w:rsidRDefault="008E2A31">
      <w:pPr>
        <w:widowControl/>
        <w:tabs>
          <w:tab w:val="left" w:pos="4248"/>
          <w:tab w:val="left" w:pos="6414"/>
        </w:tabs>
        <w:jc w:val="both"/>
        <w:outlineLvl w:val="0"/>
        <w:rPr>
          <w:sz w:val="28"/>
        </w:rPr>
      </w:pPr>
    </w:p>
    <w:p w14:paraId="6D7004AA" w14:textId="426CA906" w:rsidR="0063650F" w:rsidRDefault="0063650F">
      <w:pPr>
        <w:widowControl/>
        <w:tabs>
          <w:tab w:val="left" w:pos="7230"/>
        </w:tabs>
        <w:rPr>
          <w:sz w:val="28"/>
        </w:rPr>
      </w:pPr>
      <w:bookmarkStart w:id="0" w:name="_Hlk216334503"/>
      <w:r>
        <w:rPr>
          <w:sz w:val="28"/>
        </w:rPr>
        <w:t>Исполняющий обязанности</w:t>
      </w:r>
    </w:p>
    <w:p w14:paraId="30F986BE" w14:textId="49F337EC" w:rsidR="008941E8" w:rsidRDefault="0063650F">
      <w:pPr>
        <w:widowControl/>
        <w:tabs>
          <w:tab w:val="left" w:pos="7230"/>
        </w:tabs>
        <w:rPr>
          <w:sz w:val="28"/>
        </w:rPr>
      </w:pPr>
      <w:r>
        <w:rPr>
          <w:sz w:val="28"/>
        </w:rPr>
        <w:t>п</w:t>
      </w:r>
      <w:r w:rsidR="00906C92">
        <w:rPr>
          <w:sz w:val="28"/>
        </w:rPr>
        <w:t>ерв</w:t>
      </w:r>
      <w:r>
        <w:rPr>
          <w:sz w:val="28"/>
        </w:rPr>
        <w:t>ого</w:t>
      </w:r>
      <w:r w:rsidR="00906C92">
        <w:rPr>
          <w:sz w:val="28"/>
        </w:rPr>
        <w:t xml:space="preserve"> з</w:t>
      </w:r>
      <w:r w:rsidR="00E05386">
        <w:rPr>
          <w:sz w:val="28"/>
        </w:rPr>
        <w:t>аместител</w:t>
      </w:r>
      <w:r>
        <w:rPr>
          <w:sz w:val="28"/>
        </w:rPr>
        <w:t>я</w:t>
      </w:r>
      <w:r w:rsidR="00E05386">
        <w:rPr>
          <w:sz w:val="28"/>
        </w:rPr>
        <w:t xml:space="preserve"> главы</w:t>
      </w:r>
    </w:p>
    <w:p w14:paraId="628B0375" w14:textId="3A693291" w:rsidR="00E05386" w:rsidRDefault="00E05386" w:rsidP="00C26D4D">
      <w:pPr>
        <w:widowControl/>
        <w:tabs>
          <w:tab w:val="left" w:pos="6521"/>
        </w:tabs>
        <w:rPr>
          <w:sz w:val="28"/>
        </w:rPr>
      </w:pPr>
      <w:r>
        <w:rPr>
          <w:sz w:val="28"/>
        </w:rPr>
        <w:t>Ленинградского муниципального округа</w:t>
      </w:r>
      <w:r>
        <w:rPr>
          <w:sz w:val="28"/>
        </w:rPr>
        <w:tab/>
        <w:t xml:space="preserve"> </w:t>
      </w:r>
      <w:r w:rsidR="00943B52">
        <w:rPr>
          <w:sz w:val="28"/>
        </w:rPr>
        <w:t xml:space="preserve">         </w:t>
      </w:r>
      <w:bookmarkEnd w:id="0"/>
      <w:r w:rsidR="0063650F">
        <w:rPr>
          <w:sz w:val="28"/>
        </w:rPr>
        <w:t xml:space="preserve">           Т.В. Матюха</w:t>
      </w:r>
    </w:p>
    <w:sectPr w:rsidR="00E05386">
      <w:headerReference w:type="even" r:id="rId7"/>
      <w:headerReference w:type="default" r:id="rId8"/>
      <w:pgSz w:w="11909" w:h="16834"/>
      <w:pgMar w:top="1134" w:right="624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6C3419" w14:textId="77777777" w:rsidR="00436F76" w:rsidRDefault="00436F76">
      <w:r>
        <w:separator/>
      </w:r>
    </w:p>
  </w:endnote>
  <w:endnote w:type="continuationSeparator" w:id="0">
    <w:p w14:paraId="4F20E972" w14:textId="77777777" w:rsidR="00436F76" w:rsidRDefault="00436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8392E7" w14:textId="77777777" w:rsidR="00436F76" w:rsidRDefault="00436F76">
      <w:r>
        <w:separator/>
      </w:r>
    </w:p>
  </w:footnote>
  <w:footnote w:type="continuationSeparator" w:id="0">
    <w:p w14:paraId="2D76841C" w14:textId="77777777" w:rsidR="00436F76" w:rsidRDefault="00436F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2D277" w14:textId="77777777" w:rsidR="008941E8" w:rsidRDefault="00D776EC">
    <w:pPr>
      <w:pStyle w:val="af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887DC57" wp14:editId="6F1CEAB7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52400" cy="0"/>
              <wp:effectExtent l="0" t="0" r="0" b="0"/>
              <wp:wrapSquare wrapText="bothSides" distT="0" distB="0" distL="0" distR="0"/>
              <wp:docPr id="2" name="Pictur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2400" cy="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CDB7BE5" w14:textId="77777777" w:rsidR="008941E8" w:rsidRDefault="00D776EC">
                          <w:pPr>
                            <w:pStyle w:val="af"/>
                            <w:rPr>
                              <w:rStyle w:val="aff1"/>
                            </w:rPr>
                          </w:pPr>
                          <w:r>
                            <w:rPr>
                              <w:rStyle w:val="aff1"/>
                            </w:rPr>
                            <w:fldChar w:fldCharType="begin"/>
                          </w:r>
                          <w:r>
                            <w:rPr>
                              <w:rStyle w:val="aff1"/>
                            </w:rPr>
                            <w:instrText xml:space="preserve">PAGE </w:instrText>
                          </w:r>
                          <w:r>
                            <w:rPr>
                              <w:rStyle w:val="aff1"/>
                            </w:rPr>
                            <w:fldChar w:fldCharType="separate"/>
                          </w:r>
                          <w:r>
                            <w:rPr>
                              <w:rStyle w:val="aff1"/>
                            </w:rPr>
                            <w:t xml:space="preserve"> </w:t>
                          </w:r>
                          <w:r>
                            <w:rPr>
                              <w:rStyle w:val="aff1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square"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87DC57" id="_x0000_t202" coordsize="21600,21600" o:spt="202" path="m,l,21600r21600,l21600,xe">
              <v:stroke joinstyle="miter"/>
              <v:path gradientshapeok="t" o:connecttype="rect"/>
            </v:shapetype>
            <v:shape id="Picture 2" o:spid="_x0000_s1026" type="#_x0000_t202" style="position:absolute;margin-left:0;margin-top:.05pt;width:12pt;height:0;z-index:25165824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" filled="f" stroked="f">
              <v:textbox style="mso-fit-shape-to-text:t" inset="0,0,0,0">
                <w:txbxContent>
                  <w:p w14:paraId="4CDB7BE5" w14:textId="77777777" w:rsidR="008941E8" w:rsidRDefault="00D776EC">
                    <w:pPr>
                      <w:pStyle w:val="af"/>
                      <w:rPr>
                        <w:rStyle w:val="aff1"/>
                      </w:rPr>
                    </w:pPr>
                    <w:r>
                      <w:rPr>
                        <w:rStyle w:val="aff1"/>
                      </w:rPr>
                      <w:fldChar w:fldCharType="begin"/>
                    </w:r>
                    <w:r>
                      <w:rPr>
                        <w:rStyle w:val="aff1"/>
                      </w:rPr>
                      <w:instrText xml:space="preserve">PAGE </w:instrText>
                    </w:r>
                    <w:r>
                      <w:rPr>
                        <w:rStyle w:val="aff1"/>
                      </w:rPr>
                      <w:fldChar w:fldCharType="separate"/>
                    </w:r>
                    <w:r>
                      <w:rPr>
                        <w:rStyle w:val="aff1"/>
                      </w:rPr>
                      <w:t xml:space="preserve"> </w:t>
                    </w:r>
                    <w:r>
                      <w:rPr>
                        <w:rStyle w:val="aff1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75387" w14:textId="77777777" w:rsidR="008941E8" w:rsidRDefault="00D776EC">
    <w:pPr>
      <w:pStyle w:val="af"/>
    </w:pPr>
    <w:r>
      <w:rPr>
        <w:noProof/>
      </w:rPr>
      <mc:AlternateContent>
        <mc:Choice Requires="wps">
          <w:drawing>
            <wp:anchor distT="0" distB="0" distL="0" distR="0" simplePos="0" relativeHeight="251657216" behindDoc="0" locked="0" layoutInCell="1" allowOverlap="1" wp14:anchorId="43656B03" wp14:editId="24C727BC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77800" cy="0"/>
              <wp:effectExtent l="0" t="0" r="0" b="0"/>
              <wp:wrapSquare wrapText="bothSides" distT="0" distB="0" distL="0" distR="0"/>
              <wp:docPr id="1" name="Pictur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7800" cy="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74C2261" w14:textId="77777777" w:rsidR="008941E8" w:rsidRDefault="00D776EC">
                          <w:pPr>
                            <w:pStyle w:val="af"/>
                            <w:rPr>
                              <w:rStyle w:val="aff1"/>
                              <w:sz w:val="28"/>
                            </w:rPr>
                          </w:pPr>
                          <w:r>
                            <w:rPr>
                              <w:rStyle w:val="aff1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Style w:val="aff1"/>
                              <w:sz w:val="28"/>
                            </w:rPr>
                            <w:instrText xml:space="preserve">PAGE </w:instrText>
                          </w:r>
                          <w:r>
                            <w:rPr>
                              <w:rStyle w:val="aff1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Style w:val="aff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Style w:val="aff1"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square"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656B03" id="_x0000_t202" coordsize="21600,21600" o:spt="202" path="m,l,21600r21600,l21600,xe">
              <v:stroke joinstyle="miter"/>
              <v:path gradientshapeok="t" o:connecttype="rect"/>
            </v:shapetype>
            <v:shape id="Picture 1" o:spid="_x0000_s1027" type="#_x0000_t202" style="position:absolute;margin-left:0;margin-top:.05pt;width:14pt;height:0;z-index:251657216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" filled="f" stroked="f">
              <v:textbox style="mso-fit-shape-to-text:t" inset="0,0,0,0">
                <w:txbxContent>
                  <w:p w14:paraId="074C2261" w14:textId="77777777" w:rsidR="008941E8" w:rsidRDefault="00D776EC">
                    <w:pPr>
                      <w:pStyle w:val="af"/>
                      <w:rPr>
                        <w:rStyle w:val="aff1"/>
                        <w:sz w:val="28"/>
                      </w:rPr>
                    </w:pPr>
                    <w:r>
                      <w:rPr>
                        <w:rStyle w:val="aff1"/>
                        <w:sz w:val="28"/>
                      </w:rPr>
                      <w:fldChar w:fldCharType="begin"/>
                    </w:r>
                    <w:r>
                      <w:rPr>
                        <w:rStyle w:val="aff1"/>
                        <w:sz w:val="28"/>
                      </w:rPr>
                      <w:instrText xml:space="preserve">PAGE </w:instrText>
                    </w:r>
                    <w:r>
                      <w:rPr>
                        <w:rStyle w:val="aff1"/>
                        <w:sz w:val="28"/>
                      </w:rPr>
                      <w:fldChar w:fldCharType="separate"/>
                    </w:r>
                    <w:r>
                      <w:rPr>
                        <w:rStyle w:val="aff1"/>
                        <w:sz w:val="28"/>
                      </w:rPr>
                      <w:t xml:space="preserve"> </w:t>
                    </w:r>
                    <w:r>
                      <w:rPr>
                        <w:rStyle w:val="aff1"/>
                        <w:sz w:val="28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8B76AA"/>
    <w:multiLevelType w:val="multilevel"/>
    <w:tmpl w:val="5E10F360"/>
    <w:lvl w:ilvl="0">
      <w:start w:val="1"/>
      <w:numFmt w:val="decimal"/>
      <w:lvlText w:val="%1."/>
      <w:lvlJc w:val="left"/>
      <w:pPr>
        <w:widowControl/>
        <w:ind w:left="720" w:hanging="360"/>
      </w:pPr>
    </w:lvl>
    <w:lvl w:ilvl="1">
      <w:start w:val="1"/>
      <w:numFmt w:val="lowerLetter"/>
      <w:lvlText w:val="%2."/>
      <w:lvlJc w:val="left"/>
      <w:pPr>
        <w:widowControl/>
        <w:ind w:left="1440" w:hanging="360"/>
      </w:pPr>
    </w:lvl>
    <w:lvl w:ilvl="2">
      <w:start w:val="1"/>
      <w:numFmt w:val="lowerRoman"/>
      <w:lvlText w:val="%3."/>
      <w:lvlJc w:val="right"/>
      <w:pPr>
        <w:widowControl/>
        <w:ind w:left="2160" w:hanging="180"/>
      </w:pPr>
    </w:lvl>
    <w:lvl w:ilvl="3">
      <w:start w:val="1"/>
      <w:numFmt w:val="decimal"/>
      <w:lvlText w:val="%4."/>
      <w:lvlJc w:val="left"/>
      <w:pPr>
        <w:widowControl/>
        <w:ind w:left="2880" w:hanging="360"/>
      </w:pPr>
    </w:lvl>
    <w:lvl w:ilvl="4">
      <w:start w:val="1"/>
      <w:numFmt w:val="lowerLetter"/>
      <w:lvlText w:val="%5."/>
      <w:lvlJc w:val="left"/>
      <w:pPr>
        <w:widowControl/>
        <w:ind w:left="3600" w:hanging="360"/>
      </w:pPr>
    </w:lvl>
    <w:lvl w:ilvl="5">
      <w:start w:val="1"/>
      <w:numFmt w:val="lowerRoman"/>
      <w:lvlText w:val="%6."/>
      <w:lvlJc w:val="right"/>
      <w:pPr>
        <w:widowControl/>
        <w:ind w:left="4320" w:hanging="180"/>
      </w:pPr>
    </w:lvl>
    <w:lvl w:ilvl="6">
      <w:start w:val="1"/>
      <w:numFmt w:val="decimal"/>
      <w:lvlText w:val="%7."/>
      <w:lvlJc w:val="left"/>
      <w:pPr>
        <w:widowControl/>
        <w:ind w:left="5040" w:hanging="360"/>
      </w:pPr>
    </w:lvl>
    <w:lvl w:ilvl="7">
      <w:start w:val="1"/>
      <w:numFmt w:val="lowerLetter"/>
      <w:lvlText w:val="%8."/>
      <w:lvlJc w:val="left"/>
      <w:pPr>
        <w:widowControl/>
        <w:ind w:left="5760" w:hanging="360"/>
      </w:pPr>
    </w:lvl>
    <w:lvl w:ilvl="8">
      <w:start w:val="1"/>
      <w:numFmt w:val="lowerRoman"/>
      <w:lvlText w:val="%9."/>
      <w:lvlJc w:val="right"/>
      <w:pPr>
        <w:widowControl/>
        <w:ind w:left="6480" w:hanging="180"/>
      </w:pPr>
    </w:lvl>
  </w:abstractNum>
  <w:num w:numId="1" w16cid:durableId="10141908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41E8"/>
    <w:rsid w:val="00101A14"/>
    <w:rsid w:val="001171F1"/>
    <w:rsid w:val="001F32ED"/>
    <w:rsid w:val="00246D7F"/>
    <w:rsid w:val="0026222A"/>
    <w:rsid w:val="002A34FE"/>
    <w:rsid w:val="002A76CA"/>
    <w:rsid w:val="002A79EF"/>
    <w:rsid w:val="002B7E5B"/>
    <w:rsid w:val="002E7890"/>
    <w:rsid w:val="00373703"/>
    <w:rsid w:val="003A2045"/>
    <w:rsid w:val="003B5709"/>
    <w:rsid w:val="003F27DE"/>
    <w:rsid w:val="004047C0"/>
    <w:rsid w:val="004307F8"/>
    <w:rsid w:val="00436F76"/>
    <w:rsid w:val="004838D5"/>
    <w:rsid w:val="004F1A05"/>
    <w:rsid w:val="00500E98"/>
    <w:rsid w:val="00523611"/>
    <w:rsid w:val="00527E27"/>
    <w:rsid w:val="00541DDA"/>
    <w:rsid w:val="00567D71"/>
    <w:rsid w:val="005720ED"/>
    <w:rsid w:val="005B6745"/>
    <w:rsid w:val="005C4E22"/>
    <w:rsid w:val="005C607D"/>
    <w:rsid w:val="005F4B65"/>
    <w:rsid w:val="005F75BB"/>
    <w:rsid w:val="00634682"/>
    <w:rsid w:val="00634B70"/>
    <w:rsid w:val="0063650F"/>
    <w:rsid w:val="00644D33"/>
    <w:rsid w:val="00670FD2"/>
    <w:rsid w:val="006A7E00"/>
    <w:rsid w:val="00701189"/>
    <w:rsid w:val="00733B36"/>
    <w:rsid w:val="00751D23"/>
    <w:rsid w:val="007A1F35"/>
    <w:rsid w:val="007B576D"/>
    <w:rsid w:val="00840526"/>
    <w:rsid w:val="008941E8"/>
    <w:rsid w:val="008E2A31"/>
    <w:rsid w:val="00906C92"/>
    <w:rsid w:val="00943B52"/>
    <w:rsid w:val="0095383D"/>
    <w:rsid w:val="009B246D"/>
    <w:rsid w:val="00A45A82"/>
    <w:rsid w:val="00A76BCC"/>
    <w:rsid w:val="00AE7ACD"/>
    <w:rsid w:val="00B1146E"/>
    <w:rsid w:val="00B20065"/>
    <w:rsid w:val="00B364D5"/>
    <w:rsid w:val="00B62BD8"/>
    <w:rsid w:val="00B66DA1"/>
    <w:rsid w:val="00BB4C0F"/>
    <w:rsid w:val="00BC3B39"/>
    <w:rsid w:val="00BD1E1C"/>
    <w:rsid w:val="00C26D4D"/>
    <w:rsid w:val="00C336F6"/>
    <w:rsid w:val="00C5005C"/>
    <w:rsid w:val="00C56E0D"/>
    <w:rsid w:val="00CA4AC1"/>
    <w:rsid w:val="00D57226"/>
    <w:rsid w:val="00D776EC"/>
    <w:rsid w:val="00E05386"/>
    <w:rsid w:val="00E06FEA"/>
    <w:rsid w:val="00E6734A"/>
    <w:rsid w:val="00E736E9"/>
    <w:rsid w:val="00E8659E"/>
    <w:rsid w:val="00E93083"/>
    <w:rsid w:val="00EB3958"/>
    <w:rsid w:val="00EF3EFD"/>
    <w:rsid w:val="00F67996"/>
    <w:rsid w:val="00FD4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67663B"/>
  <w15:docId w15:val="{0D7ABFE1-2CED-4900-8C4C-670EAD290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pPr>
      <w:widowControl w:val="0"/>
    </w:pPr>
    <w:rPr>
      <w:rFonts w:ascii="Times New Roman" w:hAnsi="Times New Roman"/>
    </w:rPr>
  </w:style>
  <w:style w:type="paragraph" w:styleId="10">
    <w:name w:val="heading 1"/>
    <w:basedOn w:val="a"/>
    <w:next w:val="a"/>
    <w:link w:val="11"/>
    <w:uiPriority w:val="9"/>
    <w:qFormat/>
    <w:pPr>
      <w:keepNext/>
      <w:widowControl/>
      <w:spacing w:line="348" w:lineRule="auto"/>
      <w:jc w:val="both"/>
      <w:outlineLvl w:val="0"/>
    </w:pPr>
    <w:rPr>
      <w:rFonts w:ascii="Calibri" w:hAnsi="Calibri"/>
      <w:sz w:val="28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widowControl/>
      <w:spacing w:before="240" w:after="60"/>
      <w:outlineLvl w:val="3"/>
    </w:pPr>
    <w:rPr>
      <w:rFonts w:ascii="Calibri" w:hAnsi="Calibri"/>
      <w:b/>
      <w:sz w:val="28"/>
    </w:rPr>
  </w:style>
  <w:style w:type="paragraph" w:styleId="5">
    <w:name w:val="heading 5"/>
    <w:basedOn w:val="a"/>
    <w:next w:val="a"/>
    <w:link w:val="50"/>
    <w:uiPriority w:val="9"/>
    <w:qFormat/>
    <w:pPr>
      <w:widowControl/>
      <w:spacing w:before="240" w:after="60"/>
      <w:outlineLvl w:val="4"/>
    </w:pPr>
    <w:rPr>
      <w:rFonts w:ascii="Calibri" w:hAnsi="Calibri"/>
      <w:b/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</w:rPr>
  </w:style>
  <w:style w:type="paragraph" w:styleId="a3">
    <w:name w:val="No Spacing"/>
    <w:link w:val="a4"/>
    <w:pPr>
      <w:ind w:right="45" w:firstLine="851"/>
      <w:jc w:val="both"/>
    </w:pPr>
    <w:rPr>
      <w:sz w:val="22"/>
    </w:rPr>
  </w:style>
  <w:style w:type="character" w:customStyle="1" w:styleId="12">
    <w:name w:val="Без интервала1"/>
    <w:rPr>
      <w:sz w:val="22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customStyle="1" w:styleId="ConsPlusNonformat">
    <w:name w:val="ConsPlusNonformat"/>
    <w:link w:val="ConsPlusNonformat0"/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-">
    <w:name w:val="Основной текст 1-табличный"/>
    <w:basedOn w:val="a5"/>
    <w:link w:val="1-0"/>
    <w:pPr>
      <w:spacing w:after="120" w:line="240" w:lineRule="auto"/>
      <w:ind w:firstLine="0"/>
    </w:pPr>
    <w:rPr>
      <w:rFonts w:ascii="Times New Roman" w:hAnsi="Times New Roman"/>
      <w:spacing w:val="0"/>
    </w:rPr>
  </w:style>
  <w:style w:type="character" w:customStyle="1" w:styleId="1-0">
    <w:name w:val="Основной текст 1-табличный"/>
    <w:basedOn w:val="a6"/>
    <w:link w:val="1-"/>
    <w:rPr>
      <w:rFonts w:ascii="Times New Roman" w:hAnsi="Times New Roman"/>
      <w:spacing w:val="0"/>
      <w:sz w:val="24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7">
    <w:name w:val="Balloon Text"/>
    <w:basedOn w:val="a"/>
    <w:link w:val="a8"/>
    <w:rPr>
      <w:rFonts w:ascii="Tahoma" w:hAnsi="Tahoma"/>
      <w:sz w:val="16"/>
    </w:rPr>
  </w:style>
  <w:style w:type="character" w:customStyle="1" w:styleId="a8">
    <w:name w:val="Текст выноски Знак"/>
    <w:basedOn w:val="1"/>
    <w:link w:val="a7"/>
    <w:rPr>
      <w:rFonts w:ascii="Tahoma" w:hAnsi="Tahoma"/>
      <w:sz w:val="16"/>
    </w:rPr>
  </w:style>
  <w:style w:type="paragraph" w:customStyle="1" w:styleId="13">
    <w:name w:val="Основной шрифт абзаца1"/>
  </w:style>
  <w:style w:type="paragraph" w:styleId="a9">
    <w:name w:val="annotation subject"/>
    <w:basedOn w:val="aa"/>
    <w:next w:val="aa"/>
    <w:link w:val="ab"/>
    <w:pPr>
      <w:widowControl w:val="0"/>
      <w:spacing w:line="240" w:lineRule="auto"/>
      <w:jc w:val="left"/>
    </w:pPr>
    <w:rPr>
      <w:rFonts w:ascii="Times New Roman" w:hAnsi="Times New Roman"/>
      <w:b/>
    </w:rPr>
  </w:style>
  <w:style w:type="character" w:customStyle="1" w:styleId="ab">
    <w:name w:val="Тема примечания Знак"/>
    <w:basedOn w:val="ac"/>
    <w:link w:val="a9"/>
    <w:rPr>
      <w:rFonts w:ascii="Times New Roman" w:hAnsi="Times New Roman"/>
      <w:b/>
    </w:rPr>
  </w:style>
  <w:style w:type="paragraph" w:styleId="ad">
    <w:name w:val="Document Map"/>
    <w:basedOn w:val="a"/>
    <w:link w:val="ae"/>
    <w:rPr>
      <w:rFonts w:ascii="Tahoma" w:hAnsi="Tahoma"/>
    </w:rPr>
  </w:style>
  <w:style w:type="character" w:customStyle="1" w:styleId="ae">
    <w:name w:val="Схема документа Знак"/>
    <w:basedOn w:val="1"/>
    <w:link w:val="ad"/>
    <w:rPr>
      <w:rFonts w:ascii="Tahoma" w:hAnsi="Tahoma"/>
    </w:rPr>
  </w:style>
  <w:style w:type="paragraph" w:styleId="af">
    <w:name w:val="header"/>
    <w:basedOn w:val="a"/>
    <w:link w:val="af0"/>
    <w:pPr>
      <w:widowControl/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1"/>
    <w:link w:val="af"/>
    <w:rPr>
      <w:rFonts w:ascii="Times New Roman" w:hAnsi="Times New Roman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af1">
    <w:name w:val="Таблицы (моноширинный)"/>
    <w:basedOn w:val="a"/>
    <w:next w:val="a"/>
    <w:link w:val="af2"/>
    <w:pPr>
      <w:widowControl/>
      <w:jc w:val="both"/>
    </w:pPr>
    <w:rPr>
      <w:rFonts w:ascii="Courier New" w:hAnsi="Courier New"/>
      <w:sz w:val="22"/>
    </w:rPr>
  </w:style>
  <w:style w:type="character" w:customStyle="1" w:styleId="af2">
    <w:name w:val="Таблицы (моноширинный)"/>
    <w:basedOn w:val="1"/>
    <w:link w:val="af1"/>
    <w:rPr>
      <w:rFonts w:ascii="Courier New" w:hAnsi="Courier New"/>
      <w:sz w:val="22"/>
    </w:rPr>
  </w:style>
  <w:style w:type="paragraph" w:customStyle="1" w:styleId="14">
    <w:name w:val="Знак примечания1"/>
    <w:link w:val="af3"/>
    <w:rPr>
      <w:sz w:val="16"/>
    </w:rPr>
  </w:style>
  <w:style w:type="character" w:styleId="af3">
    <w:name w:val="annotation reference"/>
    <w:link w:val="14"/>
    <w:rPr>
      <w:sz w:val="16"/>
    </w:rPr>
  </w:style>
  <w:style w:type="paragraph" w:styleId="af4">
    <w:name w:val="footer"/>
    <w:basedOn w:val="a"/>
    <w:link w:val="af5"/>
    <w:pPr>
      <w:widowControl/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1"/>
    <w:link w:val="af4"/>
    <w:rPr>
      <w:rFonts w:ascii="Times New Roman" w:hAnsi="Times New Roman"/>
    </w:rPr>
  </w:style>
  <w:style w:type="character" w:customStyle="1" w:styleId="50">
    <w:name w:val="Заголовок 5 Знак"/>
    <w:basedOn w:val="1"/>
    <w:link w:val="5"/>
    <w:rPr>
      <w:rFonts w:ascii="Calibri" w:hAnsi="Calibri"/>
      <w:b/>
      <w:i/>
      <w:sz w:val="26"/>
    </w:rPr>
  </w:style>
  <w:style w:type="character" w:customStyle="1" w:styleId="11">
    <w:name w:val="Заголовок 1 Знак"/>
    <w:basedOn w:val="1"/>
    <w:link w:val="10"/>
    <w:rPr>
      <w:rFonts w:ascii="Calibri" w:hAnsi="Calibri"/>
      <w:sz w:val="28"/>
    </w:rPr>
  </w:style>
  <w:style w:type="character" w:customStyle="1" w:styleId="a4">
    <w:name w:val="Без интервала Знак"/>
    <w:link w:val="a3"/>
    <w:rPr>
      <w:sz w:val="22"/>
    </w:rPr>
  </w:style>
  <w:style w:type="paragraph" w:customStyle="1" w:styleId="15">
    <w:name w:val="Гиперссылка1"/>
    <w:link w:val="af6"/>
    <w:rPr>
      <w:color w:val="0000FF"/>
      <w:u w:val="single"/>
    </w:rPr>
  </w:style>
  <w:style w:type="character" w:styleId="af6">
    <w:name w:val="Hyperlink"/>
    <w:link w:val="15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af7">
    <w:name w:val="Нормальный (таблица)"/>
    <w:basedOn w:val="a"/>
    <w:next w:val="a"/>
    <w:link w:val="af8"/>
    <w:pPr>
      <w:widowControl/>
      <w:jc w:val="both"/>
    </w:pPr>
    <w:rPr>
      <w:rFonts w:ascii="Arial" w:hAnsi="Arial"/>
      <w:sz w:val="24"/>
    </w:rPr>
  </w:style>
  <w:style w:type="character" w:customStyle="1" w:styleId="af8">
    <w:name w:val="Нормальный (таблица)"/>
    <w:basedOn w:val="1"/>
    <w:link w:val="af7"/>
    <w:rPr>
      <w:rFonts w:ascii="Arial" w:hAnsi="Arial"/>
      <w:sz w:val="24"/>
    </w:rPr>
  </w:style>
  <w:style w:type="paragraph" w:customStyle="1" w:styleId="af9">
    <w:name w:val="Прижатый влево"/>
    <w:basedOn w:val="a"/>
    <w:next w:val="a"/>
    <w:link w:val="afa"/>
    <w:rPr>
      <w:rFonts w:ascii="Arial" w:hAnsi="Arial"/>
      <w:sz w:val="24"/>
    </w:rPr>
  </w:style>
  <w:style w:type="character" w:customStyle="1" w:styleId="afa">
    <w:name w:val="Прижатый влево"/>
    <w:basedOn w:val="1"/>
    <w:link w:val="af9"/>
    <w:rPr>
      <w:rFonts w:ascii="Arial" w:hAnsi="Arial"/>
      <w:sz w:val="24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fb">
    <w:name w:val="List Paragraph"/>
    <w:basedOn w:val="a"/>
    <w:link w:val="afc"/>
    <w:pPr>
      <w:widowControl/>
      <w:spacing w:after="200" w:line="276" w:lineRule="auto"/>
      <w:ind w:left="720"/>
      <w:contextualSpacing/>
    </w:pPr>
    <w:rPr>
      <w:rFonts w:ascii="Calibri" w:hAnsi="Calibri"/>
      <w:sz w:val="22"/>
    </w:rPr>
  </w:style>
  <w:style w:type="character" w:customStyle="1" w:styleId="18">
    <w:name w:val="Абзац списка1"/>
    <w:basedOn w:val="1"/>
    <w:rPr>
      <w:rFonts w:ascii="Calibri" w:hAnsi="Calibri"/>
      <w:sz w:val="22"/>
    </w:rPr>
  </w:style>
  <w:style w:type="paragraph" w:customStyle="1" w:styleId="link">
    <w:name w:val="link"/>
    <w:basedOn w:val="13"/>
    <w:link w:val="link0"/>
  </w:style>
  <w:style w:type="character" w:customStyle="1" w:styleId="link0">
    <w:name w:val="link"/>
    <w:basedOn w:val="a0"/>
    <w:link w:val="link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23">
    <w:name w:val="Body Text 2"/>
    <w:basedOn w:val="a"/>
    <w:link w:val="24"/>
    <w:pPr>
      <w:widowControl/>
      <w:jc w:val="both"/>
    </w:pPr>
    <w:rPr>
      <w:rFonts w:ascii="Calibri" w:hAnsi="Calibri"/>
      <w:b/>
      <w:sz w:val="27"/>
    </w:rPr>
  </w:style>
  <w:style w:type="character" w:customStyle="1" w:styleId="24">
    <w:name w:val="Основной текст 2 Знак"/>
    <w:basedOn w:val="1"/>
    <w:link w:val="23"/>
    <w:rPr>
      <w:rFonts w:ascii="Calibri" w:hAnsi="Calibri"/>
      <w:b/>
      <w:sz w:val="27"/>
    </w:rPr>
  </w:style>
  <w:style w:type="paragraph" w:customStyle="1" w:styleId="ConsPlusCell">
    <w:name w:val="ConsPlusCell"/>
    <w:link w:val="ConsPlusCell0"/>
    <w:rPr>
      <w:rFonts w:ascii="Times New Roman" w:hAnsi="Times New Roman"/>
      <w:sz w:val="28"/>
    </w:rPr>
  </w:style>
  <w:style w:type="character" w:customStyle="1" w:styleId="ConsPlusCell0">
    <w:name w:val="ConsPlusCell"/>
    <w:link w:val="ConsPlusCell"/>
    <w:rPr>
      <w:rFonts w:ascii="Times New Roman" w:hAnsi="Times New Roman"/>
      <w:sz w:val="28"/>
    </w:rPr>
  </w:style>
  <w:style w:type="character" w:customStyle="1" w:styleId="afc">
    <w:name w:val="Абзац списка Знак"/>
    <w:basedOn w:val="1"/>
    <w:link w:val="afb"/>
    <w:rPr>
      <w:rFonts w:ascii="Calibri" w:hAnsi="Calibri"/>
      <w:sz w:val="22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afd">
    <w:name w:val="Subtitle"/>
    <w:next w:val="a"/>
    <w:link w:val="afe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e">
    <w:name w:val="Подзаголовок Знак"/>
    <w:link w:val="afd"/>
    <w:rPr>
      <w:rFonts w:ascii="XO Thames" w:hAnsi="XO Thames"/>
      <w:i/>
      <w:sz w:val="24"/>
    </w:rPr>
  </w:style>
  <w:style w:type="paragraph" w:styleId="aff">
    <w:name w:val="Title"/>
    <w:basedOn w:val="a"/>
    <w:link w:val="aff0"/>
    <w:uiPriority w:val="10"/>
    <w:qFormat/>
    <w:pPr>
      <w:widowControl/>
      <w:jc w:val="center"/>
    </w:pPr>
    <w:rPr>
      <w:rFonts w:ascii="Calibri" w:hAnsi="Calibri"/>
      <w:sz w:val="28"/>
    </w:rPr>
  </w:style>
  <w:style w:type="character" w:customStyle="1" w:styleId="aff0">
    <w:name w:val="Заголовок Знак"/>
    <w:basedOn w:val="1"/>
    <w:link w:val="aff"/>
    <w:rPr>
      <w:rFonts w:ascii="Calibri" w:hAnsi="Calibri"/>
      <w:sz w:val="28"/>
    </w:rPr>
  </w:style>
  <w:style w:type="character" w:customStyle="1" w:styleId="40">
    <w:name w:val="Заголовок 4 Знак"/>
    <w:basedOn w:val="1"/>
    <w:link w:val="4"/>
    <w:rPr>
      <w:rFonts w:ascii="Calibri" w:hAnsi="Calibri"/>
      <w:b/>
      <w:sz w:val="28"/>
    </w:rPr>
  </w:style>
  <w:style w:type="paragraph" w:customStyle="1" w:styleId="33">
    <w:name w:val="Заголовок №3"/>
    <w:basedOn w:val="a"/>
    <w:link w:val="34"/>
    <w:pPr>
      <w:widowControl/>
      <w:spacing w:before="720" w:after="60" w:line="240" w:lineRule="atLeast"/>
      <w:ind w:hanging="2060"/>
      <w:outlineLvl w:val="2"/>
    </w:pPr>
    <w:rPr>
      <w:rFonts w:ascii="Calibri" w:hAnsi="Calibri"/>
      <w:b/>
      <w:sz w:val="24"/>
    </w:rPr>
  </w:style>
  <w:style w:type="character" w:customStyle="1" w:styleId="34">
    <w:name w:val="Заголовок №3"/>
    <w:basedOn w:val="1"/>
    <w:link w:val="33"/>
    <w:rPr>
      <w:rFonts w:ascii="Calibri" w:hAnsi="Calibri"/>
      <w:b/>
      <w:sz w:val="24"/>
    </w:rPr>
  </w:style>
  <w:style w:type="paragraph" w:customStyle="1" w:styleId="19">
    <w:name w:val="1 Знак Знак Знак Знак Знак Знак"/>
    <w:basedOn w:val="a"/>
    <w:link w:val="1a"/>
    <w:pPr>
      <w:widowControl/>
      <w:spacing w:beforeAutospacing="1" w:afterAutospacing="1"/>
    </w:pPr>
    <w:rPr>
      <w:rFonts w:ascii="Tahoma" w:hAnsi="Tahoma"/>
    </w:rPr>
  </w:style>
  <w:style w:type="character" w:customStyle="1" w:styleId="1a">
    <w:name w:val="1 Знак Знак Знак Знак Знак Знак"/>
    <w:basedOn w:val="1"/>
    <w:link w:val="19"/>
    <w:rPr>
      <w:rFonts w:ascii="Tahoma" w:hAnsi="Tahoma"/>
    </w:rPr>
  </w:style>
  <w:style w:type="paragraph" w:customStyle="1" w:styleId="1b">
    <w:name w:val="Номер страницы1"/>
    <w:basedOn w:val="13"/>
    <w:link w:val="aff1"/>
  </w:style>
  <w:style w:type="character" w:styleId="aff1">
    <w:name w:val="page number"/>
    <w:basedOn w:val="a0"/>
    <w:link w:val="1b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5">
    <w:name w:val="Body Text"/>
    <w:basedOn w:val="a"/>
    <w:link w:val="a6"/>
    <w:pPr>
      <w:widowControl/>
      <w:spacing w:line="240" w:lineRule="atLeast"/>
      <w:ind w:hanging="560"/>
    </w:pPr>
    <w:rPr>
      <w:rFonts w:ascii="Calibri" w:hAnsi="Calibri"/>
      <w:spacing w:val="10"/>
      <w:sz w:val="24"/>
    </w:rPr>
  </w:style>
  <w:style w:type="character" w:customStyle="1" w:styleId="a6">
    <w:name w:val="Основной текст Знак"/>
    <w:basedOn w:val="1"/>
    <w:link w:val="a5"/>
    <w:rPr>
      <w:rFonts w:ascii="Calibri" w:hAnsi="Calibri"/>
      <w:spacing w:val="10"/>
      <w:sz w:val="24"/>
    </w:rPr>
  </w:style>
  <w:style w:type="paragraph" w:styleId="aa">
    <w:name w:val="annotation text"/>
    <w:basedOn w:val="a"/>
    <w:link w:val="ac"/>
    <w:pPr>
      <w:widowControl/>
      <w:spacing w:line="360" w:lineRule="atLeast"/>
      <w:jc w:val="both"/>
    </w:pPr>
    <w:rPr>
      <w:rFonts w:ascii="Times New Roman CYR" w:hAnsi="Times New Roman CYR"/>
    </w:rPr>
  </w:style>
  <w:style w:type="character" w:customStyle="1" w:styleId="ac">
    <w:name w:val="Текст примечания Знак"/>
    <w:basedOn w:val="1"/>
    <w:link w:val="aa"/>
    <w:rPr>
      <w:rFonts w:ascii="Times New Roman CYR" w:hAnsi="Times New Roman CYR"/>
    </w:rPr>
  </w:style>
  <w:style w:type="table" w:customStyle="1" w:styleId="1c">
    <w:name w:val="Сетка таблицы1"/>
    <w:basedOn w:val="a1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">
    <w:name w:val="Сетка таблицы2"/>
    <w:basedOn w:val="a1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f2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10</Pages>
  <Words>2973</Words>
  <Characters>16949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 и ЧС</dc:creator>
  <cp:lastModifiedBy>ГО и ЧС</cp:lastModifiedBy>
  <cp:revision>53</cp:revision>
  <cp:lastPrinted>2025-08-12T07:13:00Z</cp:lastPrinted>
  <dcterms:created xsi:type="dcterms:W3CDTF">2025-03-24T12:10:00Z</dcterms:created>
  <dcterms:modified xsi:type="dcterms:W3CDTF">2026-04-22T07:05:00Z</dcterms:modified>
</cp:coreProperties>
</file>